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794" w14:textId="0BFE464D" w:rsidR="0048616D" w:rsidRPr="00805825" w:rsidRDefault="0048616D" w:rsidP="00D409B7">
      <w:pPr>
        <w:spacing w:beforeLines="100" w:before="240" w:afterLines="100" w:after="240" w:line="300" w:lineRule="auto"/>
        <w:jc w:val="center"/>
        <w:rPr>
          <w:rFonts w:ascii="Lato Light" w:hAnsi="Lato Light" w:cs="Times New Roman"/>
          <w:b/>
          <w:bCs/>
          <w:sz w:val="24"/>
          <w:szCs w:val="24"/>
        </w:rPr>
      </w:pPr>
      <w:r w:rsidRPr="00805825">
        <w:rPr>
          <w:rFonts w:ascii="Lato Light" w:hAnsi="Lato Light" w:cs="Times New Roman"/>
          <w:b/>
          <w:bCs/>
          <w:sz w:val="24"/>
          <w:szCs w:val="24"/>
        </w:rPr>
        <w:t>OPIS PRZEDMIOTU ZAMÓWIENIA</w:t>
      </w:r>
    </w:p>
    <w:p w14:paraId="43E673B7" w14:textId="77777777" w:rsidR="007B3EE7" w:rsidRPr="002D0E7B" w:rsidRDefault="007B3EE7" w:rsidP="007B3EE7">
      <w:pPr>
        <w:pStyle w:val="Akapitzlist"/>
        <w:spacing w:after="0" w:line="324" w:lineRule="auto"/>
        <w:jc w:val="center"/>
        <w:rPr>
          <w:rFonts w:ascii="Lato Light" w:hAnsi="Lato Light" w:cs="Times New Roman"/>
          <w:iCs/>
          <w:szCs w:val="28"/>
        </w:rPr>
      </w:pPr>
      <w:bookmarkStart w:id="0" w:name="_Hlk41628577"/>
      <w:bookmarkStart w:id="1" w:name="_Hlk41645870"/>
      <w:bookmarkStart w:id="2" w:name="_Hlk41628711"/>
      <w:r w:rsidRPr="0086706A">
        <w:rPr>
          <w:rFonts w:ascii="Lato Light" w:hAnsi="Lato Light" w:cs="Times New Roman"/>
          <w:iCs/>
          <w:szCs w:val="28"/>
        </w:rPr>
        <w:t>„</w:t>
      </w:r>
      <w:bookmarkStart w:id="3" w:name="_Hlk41628676"/>
      <w:bookmarkEnd w:id="0"/>
      <w:r>
        <w:rPr>
          <w:rFonts w:ascii="Lato Light" w:hAnsi="Lato Light" w:cs="Times New Roman"/>
          <w:iCs/>
          <w:szCs w:val="28"/>
        </w:rPr>
        <w:t xml:space="preserve">Remont  budynku Centrum Zdrowia Urody i Rekreacji </w:t>
      </w:r>
      <w:proofErr w:type="spellStart"/>
      <w:r>
        <w:rPr>
          <w:rFonts w:ascii="Lato Light" w:hAnsi="Lato Light" w:cs="Times New Roman"/>
          <w:iCs/>
          <w:szCs w:val="28"/>
        </w:rPr>
        <w:t>Geovita</w:t>
      </w:r>
      <w:proofErr w:type="spellEnd"/>
      <w:r>
        <w:rPr>
          <w:rFonts w:ascii="Lato Light" w:hAnsi="Lato Light" w:cs="Times New Roman"/>
          <w:iCs/>
          <w:szCs w:val="28"/>
        </w:rPr>
        <w:t xml:space="preserve"> w Lądek Zdrój </w:t>
      </w:r>
      <w:r w:rsidRPr="002D0E7B">
        <w:rPr>
          <w:rFonts w:ascii="Lato Light" w:hAnsi="Lato Light" w:cs="Times New Roman"/>
          <w:iCs/>
          <w:szCs w:val="28"/>
        </w:rPr>
        <w:t xml:space="preserve">zlokalizowanego w </w:t>
      </w:r>
      <w:r>
        <w:rPr>
          <w:rFonts w:ascii="Lato Light" w:hAnsi="Lato Light" w:cs="Times New Roman"/>
          <w:iCs/>
          <w:szCs w:val="28"/>
        </w:rPr>
        <w:t xml:space="preserve">Lądek Zdrój </w:t>
      </w:r>
      <w:r w:rsidRPr="002D0E7B">
        <w:rPr>
          <w:rFonts w:ascii="Lato Light" w:hAnsi="Lato Light" w:cs="Times New Roman"/>
          <w:iCs/>
          <w:szCs w:val="28"/>
        </w:rPr>
        <w:t xml:space="preserve">przy ul. </w:t>
      </w:r>
      <w:bookmarkEnd w:id="1"/>
      <w:r w:rsidRPr="00BE14F1">
        <w:rPr>
          <w:rFonts w:ascii="Lato Light" w:hAnsi="Lato Light" w:cs="Times New Roman"/>
          <w:iCs/>
          <w:szCs w:val="28"/>
        </w:rPr>
        <w:t>Graniczna 14”.</w:t>
      </w:r>
    </w:p>
    <w:bookmarkEnd w:id="2"/>
    <w:bookmarkEnd w:id="3"/>
    <w:p w14:paraId="355B1FFD" w14:textId="0B49270C" w:rsidR="004669C9" w:rsidRPr="008E5B8A" w:rsidRDefault="004669C9" w:rsidP="00EF45C1">
      <w:pPr>
        <w:pStyle w:val="Akapitzlist"/>
        <w:numPr>
          <w:ilvl w:val="0"/>
          <w:numId w:val="7"/>
        </w:numPr>
        <w:tabs>
          <w:tab w:val="left" w:pos="284"/>
        </w:tabs>
        <w:spacing w:beforeLines="100" w:before="240" w:afterLines="100" w:after="240" w:line="300" w:lineRule="auto"/>
        <w:ind w:left="284" w:hanging="284"/>
        <w:contextualSpacing w:val="0"/>
        <w:jc w:val="both"/>
        <w:rPr>
          <w:rFonts w:ascii="Lato Light" w:hAnsi="Lato Light" w:cs="Times New Roman"/>
          <w:b/>
          <w:bCs/>
        </w:rPr>
      </w:pPr>
      <w:r w:rsidRPr="008E5B8A">
        <w:rPr>
          <w:rFonts w:ascii="Lato Light" w:hAnsi="Lato Light" w:cs="Times New Roman"/>
          <w:b/>
          <w:bCs/>
        </w:rPr>
        <w:t>Zakres</w:t>
      </w:r>
    </w:p>
    <w:p w14:paraId="67357F84" w14:textId="3EE95D2F" w:rsidR="00700536" w:rsidRPr="00805825" w:rsidRDefault="00220A56" w:rsidP="004669C9">
      <w:pPr>
        <w:spacing w:beforeLines="100" w:before="240" w:afterLines="100" w:after="240" w:line="300" w:lineRule="auto"/>
        <w:ind w:left="284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Zakres przedmiotu zamówienia</w:t>
      </w:r>
      <w:r w:rsidR="00825B9F" w:rsidRPr="00805825">
        <w:rPr>
          <w:rFonts w:ascii="Lato Light" w:hAnsi="Lato Light" w:cs="Times New Roman"/>
        </w:rPr>
        <w:t xml:space="preserve"> został</w:t>
      </w:r>
      <w:r w:rsidR="008A584D" w:rsidRPr="00805825">
        <w:rPr>
          <w:rFonts w:ascii="Lato Light" w:hAnsi="Lato Light" w:cs="Times New Roman"/>
        </w:rPr>
        <w:t xml:space="preserve"> szczegółowo</w:t>
      </w:r>
      <w:r w:rsidR="00825B9F" w:rsidRPr="00805825">
        <w:rPr>
          <w:rFonts w:ascii="Lato Light" w:hAnsi="Lato Light" w:cs="Times New Roman"/>
        </w:rPr>
        <w:t xml:space="preserve"> określony w dokumentacji projektowej stanowiącej Załącznik nr </w:t>
      </w:r>
      <w:r w:rsidR="0070038B">
        <w:rPr>
          <w:rFonts w:ascii="Lato Light" w:hAnsi="Lato Light" w:cs="Times New Roman"/>
        </w:rPr>
        <w:t xml:space="preserve">9 </w:t>
      </w:r>
      <w:r w:rsidR="00825B9F" w:rsidRPr="00805825">
        <w:rPr>
          <w:rFonts w:ascii="Lato Light" w:hAnsi="Lato Light" w:cs="Times New Roman"/>
        </w:rPr>
        <w:t xml:space="preserve"> </w:t>
      </w:r>
      <w:r w:rsidR="008A584D" w:rsidRPr="00805825">
        <w:rPr>
          <w:rFonts w:ascii="Lato Light" w:hAnsi="Lato Light" w:cs="Times New Roman"/>
        </w:rPr>
        <w:t xml:space="preserve">do </w:t>
      </w:r>
      <w:r w:rsidR="0070038B">
        <w:rPr>
          <w:rFonts w:ascii="Lato Light" w:hAnsi="Lato Light" w:cs="Times New Roman"/>
        </w:rPr>
        <w:t>SWZ.</w:t>
      </w:r>
      <w:r w:rsidR="008A584D" w:rsidRPr="00805825">
        <w:rPr>
          <w:rFonts w:ascii="Lato Light" w:hAnsi="Lato Light" w:cs="Times New Roman"/>
        </w:rPr>
        <w:t xml:space="preserve">  </w:t>
      </w:r>
    </w:p>
    <w:p w14:paraId="5CD30D57" w14:textId="59A504D2" w:rsidR="008A584D" w:rsidRPr="009B311C" w:rsidRDefault="008A584D" w:rsidP="004669C9">
      <w:pPr>
        <w:spacing w:beforeLines="100" w:before="240" w:afterLines="100" w:after="240" w:line="300" w:lineRule="auto"/>
        <w:ind w:left="284"/>
        <w:jc w:val="both"/>
        <w:rPr>
          <w:rFonts w:ascii="Lato Light" w:hAnsi="Lato Light" w:cs="Times New Roman"/>
        </w:rPr>
      </w:pPr>
      <w:r w:rsidRPr="009B311C">
        <w:rPr>
          <w:rFonts w:ascii="Lato Light" w:hAnsi="Lato Light" w:cs="Times New Roman"/>
        </w:rPr>
        <w:t>W zakres przedmiotu zamówienia obejmuje roboty budowlane</w:t>
      </w:r>
      <w:r w:rsidR="00293648" w:rsidRPr="009B311C">
        <w:rPr>
          <w:rFonts w:ascii="Lato Light" w:hAnsi="Lato Light" w:cs="Times New Roman"/>
        </w:rPr>
        <w:t xml:space="preserve"> i wykończeniowe</w:t>
      </w:r>
      <w:r w:rsidR="000F3F17" w:rsidRPr="009B311C">
        <w:rPr>
          <w:rFonts w:ascii="Lato Light" w:hAnsi="Lato Light" w:cs="Times New Roman"/>
        </w:rPr>
        <w:t xml:space="preserve"> wymienione w</w:t>
      </w:r>
      <w:r w:rsidR="00580E4B" w:rsidRPr="009B311C">
        <w:rPr>
          <w:rFonts w:ascii="Lato Light" w:hAnsi="Lato Light" w:cs="Times New Roman"/>
        </w:rPr>
        <w:t xml:space="preserve"> </w:t>
      </w:r>
      <w:r w:rsidR="000F3F17" w:rsidRPr="009B311C">
        <w:rPr>
          <w:rFonts w:ascii="Lato Light" w:hAnsi="Lato Light" w:cs="Times New Roman"/>
        </w:rPr>
        <w:t>dokumentacji projektowej stanowiącej załącznik do niniejszego postępowania przetargowego</w:t>
      </w:r>
      <w:r w:rsidR="00293648" w:rsidRPr="009B311C">
        <w:rPr>
          <w:rFonts w:ascii="Lato Light" w:hAnsi="Lato Light" w:cs="Times New Roman"/>
        </w:rPr>
        <w:t>. Zakres przedmiotu zamówienia obejmuje</w:t>
      </w:r>
      <w:r w:rsidR="000F3F17" w:rsidRPr="009B311C">
        <w:rPr>
          <w:rFonts w:ascii="Lato Light" w:hAnsi="Lato Light" w:cs="Times New Roman"/>
        </w:rPr>
        <w:t xml:space="preserve"> m.in.</w:t>
      </w:r>
      <w:r w:rsidR="00293648" w:rsidRPr="009B311C">
        <w:rPr>
          <w:rFonts w:ascii="Lato Light" w:hAnsi="Lato Light" w:cs="Times New Roman"/>
        </w:rPr>
        <w:t>:</w:t>
      </w:r>
    </w:p>
    <w:p w14:paraId="39BAE2C7" w14:textId="77777777" w:rsidR="00F20183" w:rsidRPr="007B3EE7" w:rsidRDefault="00F20183" w:rsidP="004669C9">
      <w:pPr>
        <w:spacing w:beforeLines="100" w:before="240" w:afterLines="100" w:after="240" w:line="300" w:lineRule="auto"/>
        <w:ind w:left="284"/>
        <w:jc w:val="both"/>
        <w:rPr>
          <w:rFonts w:ascii="Lato Light" w:hAnsi="Lato Light" w:cs="Times New Roman"/>
          <w:color w:val="FF0000"/>
        </w:rPr>
      </w:pPr>
    </w:p>
    <w:p w14:paraId="6721D2A6" w14:textId="2F13F022" w:rsidR="00E050F6" w:rsidRPr="00A939E8" w:rsidRDefault="00566202" w:rsidP="00EF45C1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t>Remont połaci dachowej</w:t>
      </w:r>
      <w:r w:rsidR="00664792" w:rsidRPr="00A939E8">
        <w:rPr>
          <w:rFonts w:ascii="Lato Light" w:hAnsi="Lato Light" w:cs="Times New Roman"/>
          <w:b/>
        </w:rPr>
        <w:t xml:space="preserve"> budynku głównego</w:t>
      </w:r>
      <w:r w:rsidR="003D72C1" w:rsidRPr="00A939E8">
        <w:rPr>
          <w:rFonts w:ascii="Lato Light" w:hAnsi="Lato Light" w:cs="Times New Roman"/>
          <w:b/>
        </w:rPr>
        <w:t>:</w:t>
      </w:r>
    </w:p>
    <w:p w14:paraId="26EDFC91" w14:textId="7C456215" w:rsidR="00B93047" w:rsidRPr="00A939E8" w:rsidRDefault="00566202" w:rsidP="00FB2240">
      <w:pPr>
        <w:pStyle w:val="Akapitzlist"/>
        <w:numPr>
          <w:ilvl w:val="0"/>
          <w:numId w:val="8"/>
        </w:numPr>
        <w:spacing w:after="0" w:line="300" w:lineRule="auto"/>
        <w:ind w:left="1134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 xml:space="preserve">Demontaż </w:t>
      </w:r>
      <w:r w:rsidR="00B93047" w:rsidRPr="00A939E8">
        <w:rPr>
          <w:rFonts w:ascii="Lato Light" w:hAnsi="Lato Light" w:cs="Times New Roman"/>
        </w:rPr>
        <w:t>starych obróbek blacharskich</w:t>
      </w:r>
      <w:r w:rsidR="00445BAB" w:rsidRPr="00A939E8">
        <w:rPr>
          <w:rFonts w:ascii="Lato Light" w:hAnsi="Lato Light" w:cs="Times New Roman"/>
        </w:rPr>
        <w:t>, wykonanie i montaż nowych obróbek blacharskich</w:t>
      </w:r>
    </w:p>
    <w:p w14:paraId="3B2FDCCA" w14:textId="117A0704" w:rsidR="00B93047" w:rsidRPr="00A939E8" w:rsidRDefault="00B93047" w:rsidP="00FB2240">
      <w:pPr>
        <w:pStyle w:val="Akapitzlist"/>
        <w:numPr>
          <w:ilvl w:val="0"/>
          <w:numId w:val="8"/>
        </w:numPr>
        <w:spacing w:after="0" w:line="300" w:lineRule="auto"/>
        <w:ind w:left="1134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Demontaż starej instalacji odgromowej</w:t>
      </w:r>
      <w:r w:rsidR="00445BAB" w:rsidRPr="00A939E8">
        <w:rPr>
          <w:rFonts w:ascii="Lato Light" w:hAnsi="Lato Light" w:cs="Times New Roman"/>
        </w:rPr>
        <w:t xml:space="preserve">, wykonanie i montaż nowej instalacji odgromowej </w:t>
      </w:r>
    </w:p>
    <w:p w14:paraId="11050B20" w14:textId="75B69719" w:rsidR="00664792" w:rsidRPr="00A939E8" w:rsidRDefault="00664792" w:rsidP="00664792">
      <w:pPr>
        <w:pStyle w:val="Akapitzlist"/>
        <w:numPr>
          <w:ilvl w:val="0"/>
          <w:numId w:val="8"/>
        </w:numPr>
        <w:spacing w:after="0" w:line="300" w:lineRule="auto"/>
        <w:ind w:left="1134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Uszczelnienie kominów</w:t>
      </w:r>
    </w:p>
    <w:p w14:paraId="159E6B78" w14:textId="5D376EBE" w:rsidR="009F5F48" w:rsidRPr="00A939E8" w:rsidRDefault="00664792" w:rsidP="009F5F48">
      <w:pPr>
        <w:pStyle w:val="Akapitzlist"/>
        <w:numPr>
          <w:ilvl w:val="0"/>
          <w:numId w:val="8"/>
        </w:numPr>
        <w:spacing w:after="0" w:line="300" w:lineRule="auto"/>
        <w:ind w:left="1134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Lokalne naprawy poszycia dachowego</w:t>
      </w:r>
    </w:p>
    <w:p w14:paraId="2D822FA5" w14:textId="7611E88B" w:rsidR="009F5F48" w:rsidRPr="00A939E8" w:rsidRDefault="009B749D" w:rsidP="009F5F48">
      <w:pPr>
        <w:pStyle w:val="Akapitzlist"/>
        <w:numPr>
          <w:ilvl w:val="1"/>
          <w:numId w:val="8"/>
        </w:numPr>
        <w:spacing w:after="0" w:line="300" w:lineRule="auto"/>
        <w:ind w:left="1418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 xml:space="preserve">Nowe poszycie w postaci </w:t>
      </w:r>
      <w:r w:rsidR="00743491" w:rsidRPr="00A939E8">
        <w:rPr>
          <w:rFonts w:ascii="Lato Light" w:hAnsi="Lato Light" w:cs="Times New Roman"/>
        </w:rPr>
        <w:t xml:space="preserve">papy termozgrzewalnej </w:t>
      </w:r>
      <w:r w:rsidR="00AA7E8E" w:rsidRPr="00A939E8">
        <w:rPr>
          <w:rFonts w:ascii="Lato Light" w:hAnsi="Lato Light" w:cs="Times New Roman"/>
        </w:rPr>
        <w:t xml:space="preserve">należy wykonać </w:t>
      </w:r>
      <w:r w:rsidR="0001412A" w:rsidRPr="00A939E8">
        <w:rPr>
          <w:rFonts w:ascii="Lato Light" w:hAnsi="Lato Light" w:cs="Times New Roman"/>
        </w:rPr>
        <w:t>na tych fragmentach dachu</w:t>
      </w:r>
      <w:r w:rsidR="009F5F48" w:rsidRPr="00A939E8">
        <w:rPr>
          <w:rFonts w:ascii="Lato Light" w:hAnsi="Lato Light" w:cs="Times New Roman"/>
        </w:rPr>
        <w:t>,</w:t>
      </w:r>
      <w:r w:rsidR="0001412A" w:rsidRPr="00A939E8">
        <w:rPr>
          <w:rFonts w:ascii="Lato Light" w:hAnsi="Lato Light" w:cs="Times New Roman"/>
        </w:rPr>
        <w:t xml:space="preserve"> </w:t>
      </w:r>
      <w:r w:rsidR="008202F2" w:rsidRPr="00A939E8">
        <w:rPr>
          <w:rFonts w:ascii="Lato Light" w:hAnsi="Lato Light" w:cs="Times New Roman"/>
        </w:rPr>
        <w:t xml:space="preserve">które są dostępne </w:t>
      </w:r>
      <w:r w:rsidR="00BE6399" w:rsidRPr="00A939E8">
        <w:rPr>
          <w:rFonts w:ascii="Lato Light" w:hAnsi="Lato Light" w:cs="Times New Roman"/>
        </w:rPr>
        <w:t xml:space="preserve">i możliwe do wykonania  </w:t>
      </w:r>
      <w:r w:rsidR="00F6100B" w:rsidRPr="00A939E8">
        <w:rPr>
          <w:rFonts w:ascii="Lato Light" w:hAnsi="Lato Light" w:cs="Times New Roman"/>
        </w:rPr>
        <w:t xml:space="preserve">w tej </w:t>
      </w:r>
      <w:r w:rsidR="00191DCD" w:rsidRPr="00A939E8">
        <w:rPr>
          <w:rFonts w:ascii="Lato Light" w:hAnsi="Lato Light" w:cs="Times New Roman"/>
        </w:rPr>
        <w:t>technologii</w:t>
      </w:r>
    </w:p>
    <w:p w14:paraId="184F8079" w14:textId="5106287D" w:rsidR="00664792" w:rsidRPr="00A939E8" w:rsidRDefault="00664792" w:rsidP="00664792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 xml:space="preserve">Demontaż starego </w:t>
      </w:r>
      <w:proofErr w:type="spellStart"/>
      <w:r w:rsidRPr="00A939E8">
        <w:rPr>
          <w:rFonts w:ascii="Lato Light" w:hAnsi="Lato Light" w:cs="Times New Roman"/>
        </w:rPr>
        <w:t>orynnownaia</w:t>
      </w:r>
      <w:proofErr w:type="spellEnd"/>
      <w:r w:rsidRPr="00A939E8">
        <w:rPr>
          <w:rFonts w:ascii="Lato Light" w:hAnsi="Lato Light" w:cs="Times New Roman"/>
        </w:rPr>
        <w:t xml:space="preserve"> i montaż nowego. </w:t>
      </w:r>
    </w:p>
    <w:p w14:paraId="62BCB8AD" w14:textId="0CD229B3" w:rsidR="00AE5595" w:rsidRPr="00A939E8" w:rsidRDefault="00AE5595" w:rsidP="00EF45C1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t>Roboty elewacyjne</w:t>
      </w:r>
      <w:r w:rsidR="004669C9" w:rsidRPr="00A939E8">
        <w:rPr>
          <w:rFonts w:ascii="Lato Light" w:hAnsi="Lato Light" w:cs="Times New Roman"/>
          <w:b/>
        </w:rPr>
        <w:t>:</w:t>
      </w:r>
    </w:p>
    <w:p w14:paraId="720017E8" w14:textId="3DE8F711" w:rsidR="00A07EB9" w:rsidRPr="00A939E8" w:rsidRDefault="00664792" w:rsidP="00EF45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357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Remont balkonów w zakresie warstw posadzkowych oraz obróbek blacharskich</w:t>
      </w:r>
    </w:p>
    <w:p w14:paraId="1CA10188" w14:textId="057FE3A9" w:rsidR="00664792" w:rsidRPr="00A939E8" w:rsidRDefault="00664792" w:rsidP="00EF45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357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Lokalne naprawy powierzchni elewacji wraz z  jej czyszczeniem</w:t>
      </w:r>
    </w:p>
    <w:p w14:paraId="5EB001BB" w14:textId="7AC526E1" w:rsidR="00A07EB9" w:rsidRPr="00A939E8" w:rsidRDefault="003D72C1" w:rsidP="00EF45C1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t>Elementy zagospodarowania terenu</w:t>
      </w:r>
    </w:p>
    <w:p w14:paraId="0F4E8AAE" w14:textId="16E87581" w:rsidR="003D72C1" w:rsidRPr="00A939E8" w:rsidRDefault="00664792" w:rsidP="00EF45C1">
      <w:pPr>
        <w:pStyle w:val="Akapitzlist"/>
        <w:numPr>
          <w:ilvl w:val="1"/>
          <w:numId w:val="1"/>
        </w:numPr>
        <w:spacing w:after="0" w:line="300" w:lineRule="auto"/>
        <w:ind w:left="1134" w:hanging="425"/>
        <w:contextualSpacing w:val="0"/>
        <w:jc w:val="both"/>
        <w:rPr>
          <w:rFonts w:ascii="Lato Light" w:hAnsi="Lato Light" w:cs="Times New Roman"/>
          <w:bCs/>
        </w:rPr>
      </w:pPr>
      <w:r w:rsidRPr="00A939E8">
        <w:rPr>
          <w:rFonts w:ascii="Lato Light" w:hAnsi="Lato Light" w:cs="Times New Roman"/>
          <w:bCs/>
        </w:rPr>
        <w:t>Remont wszystkich schodów prowadzących do obiektu w zakresie naprawy konstrukcji schodów jak i ich okładzin.</w:t>
      </w:r>
    </w:p>
    <w:p w14:paraId="201027CB" w14:textId="4F05FC32" w:rsidR="00664792" w:rsidRPr="00A939E8" w:rsidRDefault="00664792" w:rsidP="00664792">
      <w:pPr>
        <w:pStyle w:val="Akapitzlist"/>
        <w:numPr>
          <w:ilvl w:val="1"/>
          <w:numId w:val="1"/>
        </w:numPr>
        <w:spacing w:after="0" w:line="300" w:lineRule="auto"/>
        <w:ind w:left="1134" w:hanging="425"/>
        <w:contextualSpacing w:val="0"/>
        <w:jc w:val="both"/>
        <w:rPr>
          <w:rFonts w:ascii="Lato Light" w:hAnsi="Lato Light" w:cs="Times New Roman"/>
          <w:bCs/>
        </w:rPr>
      </w:pPr>
      <w:r w:rsidRPr="00A939E8">
        <w:rPr>
          <w:rFonts w:ascii="Lato Light" w:hAnsi="Lato Light" w:cs="Times New Roman"/>
          <w:bCs/>
        </w:rPr>
        <w:t>Naprawa murku oporowego od strony wyjścia ewakuacyjnego z budynku</w:t>
      </w:r>
    </w:p>
    <w:p w14:paraId="7E4952C5" w14:textId="37DB89B7" w:rsidR="003D72C1" w:rsidRPr="00A939E8" w:rsidRDefault="000F3F17" w:rsidP="00EF45C1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t>Instalacje elektryczne</w:t>
      </w:r>
    </w:p>
    <w:p w14:paraId="70D240C3" w14:textId="63DD367A" w:rsidR="000F3F17" w:rsidRPr="00A939E8" w:rsidRDefault="00664792" w:rsidP="00EF45C1">
      <w:pPr>
        <w:pStyle w:val="Akapitzlist"/>
        <w:numPr>
          <w:ilvl w:val="1"/>
          <w:numId w:val="1"/>
        </w:numPr>
        <w:spacing w:after="0" w:line="300" w:lineRule="auto"/>
        <w:ind w:left="1134" w:hanging="425"/>
        <w:contextualSpacing w:val="0"/>
        <w:jc w:val="both"/>
        <w:rPr>
          <w:rFonts w:ascii="Lato Light" w:hAnsi="Lato Light" w:cs="Times New Roman"/>
          <w:bCs/>
        </w:rPr>
      </w:pPr>
      <w:r w:rsidRPr="00A939E8">
        <w:rPr>
          <w:rFonts w:ascii="Lato Light" w:hAnsi="Lato Light" w:cs="Times New Roman"/>
          <w:bCs/>
        </w:rPr>
        <w:t>Przegląd i uruchomienie agregatu prądotwórczego wraz z zakupem i montażem brakujących elementów</w:t>
      </w:r>
    </w:p>
    <w:p w14:paraId="1BC74ADB" w14:textId="77777777" w:rsidR="00664792" w:rsidRPr="00A939E8" w:rsidRDefault="00664792" w:rsidP="00664792">
      <w:pPr>
        <w:spacing w:after="0" w:line="300" w:lineRule="auto"/>
        <w:ind w:left="709"/>
        <w:jc w:val="both"/>
        <w:rPr>
          <w:rFonts w:ascii="Lato Light" w:hAnsi="Lato Light" w:cs="Times New Roman"/>
          <w:bCs/>
        </w:rPr>
      </w:pPr>
    </w:p>
    <w:p w14:paraId="5C2A0249" w14:textId="7FA74E52" w:rsidR="00664792" w:rsidRPr="00A939E8" w:rsidRDefault="00664792" w:rsidP="00664792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lastRenderedPageBreak/>
        <w:t>Instalacje sanitarne</w:t>
      </w:r>
    </w:p>
    <w:p w14:paraId="55A9468F" w14:textId="1D087A5F" w:rsidR="00A939E8" w:rsidRPr="00A939E8" w:rsidRDefault="00664792" w:rsidP="00A939E8">
      <w:pPr>
        <w:pStyle w:val="Akapitzlist"/>
        <w:numPr>
          <w:ilvl w:val="1"/>
          <w:numId w:val="1"/>
        </w:numPr>
        <w:spacing w:after="0" w:line="300" w:lineRule="auto"/>
        <w:ind w:left="1134" w:hanging="425"/>
        <w:contextualSpacing w:val="0"/>
        <w:jc w:val="both"/>
        <w:rPr>
          <w:rFonts w:ascii="Lato Light" w:hAnsi="Lato Light" w:cs="Times New Roman"/>
          <w:bCs/>
        </w:rPr>
      </w:pPr>
      <w:r w:rsidRPr="00A939E8">
        <w:rPr>
          <w:rFonts w:ascii="Lato Light" w:hAnsi="Lato Light" w:cs="Times New Roman"/>
          <w:bCs/>
        </w:rPr>
        <w:t xml:space="preserve">Naprawa instalacji </w:t>
      </w:r>
      <w:r w:rsidR="00A939E8" w:rsidRPr="00A939E8">
        <w:rPr>
          <w:rFonts w:ascii="Lato Light" w:hAnsi="Lato Light" w:cs="Times New Roman"/>
          <w:bCs/>
        </w:rPr>
        <w:t>kanalizacji zewnętrznej  budynku wiaty „ Chaty Góralskiej”</w:t>
      </w:r>
    </w:p>
    <w:p w14:paraId="4F1F0A1A" w14:textId="77777777" w:rsidR="00E7298A" w:rsidRPr="00A939E8" w:rsidRDefault="00E7298A" w:rsidP="00E7298A">
      <w:pPr>
        <w:pStyle w:val="Akapitzlist"/>
        <w:spacing w:after="0" w:line="300" w:lineRule="auto"/>
        <w:ind w:left="1134"/>
        <w:contextualSpacing w:val="0"/>
        <w:jc w:val="both"/>
        <w:rPr>
          <w:rFonts w:ascii="Lato Light" w:hAnsi="Lato Light" w:cs="Times New Roman"/>
          <w:bCs/>
        </w:rPr>
      </w:pPr>
    </w:p>
    <w:p w14:paraId="64CF9F28" w14:textId="335F6DAA" w:rsidR="000972CC" w:rsidRPr="00A939E8" w:rsidRDefault="005F07F3" w:rsidP="00EF45C1">
      <w:pPr>
        <w:pStyle w:val="Akapitzlist"/>
        <w:numPr>
          <w:ilvl w:val="0"/>
          <w:numId w:val="7"/>
        </w:numPr>
        <w:spacing w:beforeLines="100" w:before="240" w:afterLines="100" w:after="240" w:line="300" w:lineRule="auto"/>
        <w:ind w:left="284" w:hanging="284"/>
        <w:contextualSpacing w:val="0"/>
        <w:jc w:val="both"/>
        <w:rPr>
          <w:rFonts w:ascii="Lato Light" w:hAnsi="Lato Light" w:cs="Times New Roman"/>
          <w:b/>
          <w:bCs/>
        </w:rPr>
      </w:pPr>
      <w:r w:rsidRPr="00A939E8">
        <w:rPr>
          <w:rFonts w:ascii="Lato Light" w:hAnsi="Lato Light" w:cs="Times New Roman"/>
          <w:b/>
          <w:bCs/>
        </w:rPr>
        <w:t>Wszelkie prace niewyszczególnione powyżej, a znajdujące się w dokumentacji projektowej i</w:t>
      </w:r>
      <w:r w:rsidR="00D409B7" w:rsidRPr="00A939E8">
        <w:rPr>
          <w:rFonts w:ascii="Lato Light" w:hAnsi="Lato Light" w:cs="Times New Roman"/>
          <w:b/>
          <w:bCs/>
        </w:rPr>
        <w:t> </w:t>
      </w:r>
      <w:r w:rsidRPr="00A939E8">
        <w:rPr>
          <w:rFonts w:ascii="Lato Light" w:hAnsi="Lato Light" w:cs="Times New Roman"/>
          <w:b/>
          <w:bCs/>
        </w:rPr>
        <w:t xml:space="preserve">przedmiarach powinny być objęte ofertą. </w:t>
      </w:r>
      <w:r w:rsidR="000972CC" w:rsidRPr="00A939E8">
        <w:rPr>
          <w:rFonts w:ascii="Lato Light" w:hAnsi="Lato Light" w:cs="Times New Roman"/>
          <w:b/>
          <w:bCs/>
        </w:rPr>
        <w:t>Harmonogram:</w:t>
      </w:r>
    </w:p>
    <w:p w14:paraId="7153952F" w14:textId="5691A256" w:rsidR="000972CC" w:rsidRPr="00A939E8" w:rsidRDefault="000972CC" w:rsidP="00D409B7">
      <w:pPr>
        <w:spacing w:beforeLines="100" w:before="240" w:afterLines="100" w:after="240" w:line="300" w:lineRule="auto"/>
        <w:ind w:left="284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Zamawiający wymaga złożenia wraz z ofertą wstępnych harmonogramów robót, w których należy uwzględnić m.in. następujące utrudnienia:</w:t>
      </w:r>
    </w:p>
    <w:p w14:paraId="2E8F1520" w14:textId="54E83BBB" w:rsidR="000972CC" w:rsidRPr="00A939E8" w:rsidRDefault="000972CC" w:rsidP="00EF45C1">
      <w:pPr>
        <w:pStyle w:val="Akapitzlist"/>
        <w:numPr>
          <w:ilvl w:val="0"/>
          <w:numId w:val="5"/>
        </w:numPr>
        <w:spacing w:after="0" w:line="300" w:lineRule="auto"/>
        <w:ind w:left="1196" w:hanging="357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prace będą prowadzone na czynnym hotelu</w:t>
      </w:r>
      <w:r w:rsidR="00AE4185" w:rsidRPr="00A939E8">
        <w:rPr>
          <w:rFonts w:ascii="Lato Light" w:hAnsi="Lato Light" w:cs="Times New Roman"/>
        </w:rPr>
        <w:t>;</w:t>
      </w:r>
    </w:p>
    <w:p w14:paraId="422A3994" w14:textId="04ACEB87" w:rsidR="000972CC" w:rsidRPr="00A939E8" w:rsidRDefault="000972CC" w:rsidP="00EF45C1">
      <w:pPr>
        <w:pStyle w:val="Akapitzlist"/>
        <w:numPr>
          <w:ilvl w:val="0"/>
          <w:numId w:val="5"/>
        </w:numPr>
        <w:spacing w:after="0" w:line="300" w:lineRule="auto"/>
        <w:ind w:left="1196" w:hanging="357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prace muszą być prowadzone, tak aby umożliwić funkcjonowanie hotelu i restauracji</w:t>
      </w:r>
      <w:r w:rsidR="00EB1C57" w:rsidRPr="00A939E8">
        <w:rPr>
          <w:rFonts w:ascii="Lato Light" w:hAnsi="Lato Light" w:cs="Times New Roman"/>
        </w:rPr>
        <w:t>;</w:t>
      </w:r>
    </w:p>
    <w:p w14:paraId="2147D353" w14:textId="15E090C7" w:rsidR="00E7298A" w:rsidRDefault="00E7298A" w:rsidP="00E7298A">
      <w:pPr>
        <w:spacing w:after="0" w:line="300" w:lineRule="auto"/>
        <w:jc w:val="both"/>
        <w:rPr>
          <w:rFonts w:ascii="Lato Light" w:hAnsi="Lato Light" w:cs="Times New Roman"/>
        </w:rPr>
      </w:pPr>
    </w:p>
    <w:p w14:paraId="631EE26E" w14:textId="77777777" w:rsidR="00E7298A" w:rsidRPr="00E7298A" w:rsidRDefault="00E7298A" w:rsidP="00E7298A">
      <w:pPr>
        <w:spacing w:after="0" w:line="300" w:lineRule="auto"/>
        <w:jc w:val="both"/>
        <w:rPr>
          <w:rFonts w:ascii="Lato Light" w:hAnsi="Lato Light" w:cs="Times New Roman"/>
        </w:rPr>
      </w:pPr>
    </w:p>
    <w:p w14:paraId="2CE1E67A" w14:textId="6EB2108D" w:rsidR="000972CC" w:rsidRPr="00805825" w:rsidRDefault="00EB1C57" w:rsidP="00EF45C1">
      <w:pPr>
        <w:pStyle w:val="Akapitzlist"/>
        <w:numPr>
          <w:ilvl w:val="0"/>
          <w:numId w:val="7"/>
        </w:numPr>
        <w:spacing w:beforeLines="100" w:before="240" w:afterLines="100" w:after="240" w:line="300" w:lineRule="auto"/>
        <w:ind w:left="284" w:hanging="284"/>
        <w:contextualSpacing w:val="0"/>
        <w:jc w:val="both"/>
        <w:rPr>
          <w:rFonts w:ascii="Lato Light" w:hAnsi="Lato Light" w:cs="Times New Roman"/>
          <w:b/>
          <w:bCs/>
        </w:rPr>
      </w:pPr>
      <w:r w:rsidRPr="00805825">
        <w:rPr>
          <w:rFonts w:ascii="Lato Light" w:hAnsi="Lato Light" w:cs="Times New Roman"/>
          <w:b/>
          <w:bCs/>
        </w:rPr>
        <w:t>Etapowanie prac</w:t>
      </w:r>
    </w:p>
    <w:p w14:paraId="2F864412" w14:textId="77F4B54A" w:rsidR="000972CC" w:rsidRPr="00805825" w:rsidRDefault="000972CC" w:rsidP="00D409B7">
      <w:pPr>
        <w:pStyle w:val="Akapitzlist"/>
        <w:spacing w:afterLines="100" w:after="240" w:line="300" w:lineRule="auto"/>
        <w:ind w:left="284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 xml:space="preserve">Zamawiający </w:t>
      </w:r>
      <w:r w:rsidR="00262F03">
        <w:rPr>
          <w:rFonts w:ascii="Lato Light" w:hAnsi="Lato Light" w:cs="Times New Roman"/>
        </w:rPr>
        <w:t>dopuszcza</w:t>
      </w:r>
      <w:r w:rsidRPr="00805825">
        <w:rPr>
          <w:rFonts w:ascii="Lato Light" w:hAnsi="Lato Light" w:cs="Times New Roman"/>
        </w:rPr>
        <w:t xml:space="preserve"> podział planowanej inwestycji na etapy</w:t>
      </w:r>
      <w:r w:rsidR="00262F03">
        <w:rPr>
          <w:rFonts w:ascii="Lato Light" w:hAnsi="Lato Light" w:cs="Times New Roman"/>
        </w:rPr>
        <w:t xml:space="preserve"> </w:t>
      </w:r>
      <w:r w:rsidR="009B311C">
        <w:rPr>
          <w:rFonts w:ascii="Lato Light" w:hAnsi="Lato Light" w:cs="Times New Roman"/>
        </w:rPr>
        <w:t>.</w:t>
      </w:r>
    </w:p>
    <w:p w14:paraId="78AC093B" w14:textId="35CF4FFD" w:rsidR="006C48AD" w:rsidRPr="00805825" w:rsidRDefault="006C48AD" w:rsidP="00EF45C1">
      <w:pPr>
        <w:pStyle w:val="Akapitzlist"/>
        <w:numPr>
          <w:ilvl w:val="0"/>
          <w:numId w:val="7"/>
        </w:numPr>
        <w:spacing w:beforeLines="100" w:before="240" w:afterLines="100" w:after="240" w:line="300" w:lineRule="auto"/>
        <w:ind w:left="284" w:hanging="284"/>
        <w:contextualSpacing w:val="0"/>
        <w:jc w:val="both"/>
        <w:rPr>
          <w:rFonts w:ascii="Lato Light" w:hAnsi="Lato Light" w:cs="Times New Roman"/>
          <w:b/>
          <w:bCs/>
        </w:rPr>
      </w:pPr>
      <w:r w:rsidRPr="00805825">
        <w:rPr>
          <w:rFonts w:ascii="Lato Light" w:hAnsi="Lato Light" w:cs="Times New Roman"/>
          <w:b/>
          <w:bCs/>
        </w:rPr>
        <w:t>Przedmiary robót</w:t>
      </w:r>
    </w:p>
    <w:p w14:paraId="100AB59F" w14:textId="3A617266" w:rsidR="006C48AD" w:rsidRPr="00CB62EF" w:rsidRDefault="00D3199D" w:rsidP="00CB62EF">
      <w:pPr>
        <w:pStyle w:val="Akapitzlist"/>
        <w:spacing w:beforeLines="100" w:before="240" w:afterLines="100" w:after="240" w:line="300" w:lineRule="auto"/>
        <w:ind w:left="284"/>
        <w:contextualSpacing w:val="0"/>
        <w:jc w:val="both"/>
        <w:rPr>
          <w:rFonts w:ascii="Lato Light" w:hAnsi="Lato Light" w:cs="Times New Roman"/>
          <w:b/>
          <w:bCs/>
        </w:rPr>
      </w:pPr>
      <w:r w:rsidRPr="008962F5">
        <w:rPr>
          <w:rFonts w:ascii="Lato Light" w:eastAsia="Arial Unicode MS" w:hAnsi="Lato Light" w:cs="Arial"/>
          <w:sz w:val="24"/>
          <w:szCs w:val="24"/>
        </w:rPr>
        <w:t>Podany w przekazanych do wyceny zestawieni</w:t>
      </w:r>
      <w:r>
        <w:rPr>
          <w:rFonts w:ascii="Lato Light" w:eastAsia="Arial Unicode MS" w:hAnsi="Lato Light" w:cs="Arial"/>
          <w:sz w:val="24"/>
          <w:szCs w:val="24"/>
        </w:rPr>
        <w:t>a</w:t>
      </w:r>
      <w:r w:rsidRPr="008962F5">
        <w:rPr>
          <w:rFonts w:ascii="Lato Light" w:eastAsia="Arial Unicode MS" w:hAnsi="Lato Light" w:cs="Arial"/>
          <w:sz w:val="24"/>
          <w:szCs w:val="24"/>
        </w:rPr>
        <w:t xml:space="preserve">ch, specyfikacjach oraz przedmiarach zakres prac musi zostać zweryfikowany przez Wykonawcę pod względem kompletności z projektem oraz na przyszłym terenie budowy. Ewentualne różnice ilościowe robót  lub też wszelkie roboty konieczne do prawidłowej realizacji inwestycji, które nie występują w przedmiarach, </w:t>
      </w:r>
      <w:r w:rsidR="009A48A9">
        <w:rPr>
          <w:rFonts w:ascii="Lato Light" w:eastAsia="Arial Unicode MS" w:hAnsi="Lato Light" w:cs="Arial"/>
          <w:sz w:val="24"/>
          <w:szCs w:val="24"/>
        </w:rPr>
        <w:t>Oferent</w:t>
      </w:r>
      <w:r w:rsidRPr="008962F5">
        <w:rPr>
          <w:rFonts w:ascii="Lato Light" w:eastAsia="Arial Unicode MS" w:hAnsi="Lato Light" w:cs="Arial"/>
          <w:sz w:val="24"/>
          <w:szCs w:val="24"/>
        </w:rPr>
        <w:t xml:space="preserve"> powinien </w:t>
      </w:r>
      <w:r>
        <w:rPr>
          <w:rFonts w:ascii="Lato Light" w:eastAsia="Arial Unicode MS" w:hAnsi="Lato Light" w:cs="Arial"/>
          <w:sz w:val="24"/>
          <w:szCs w:val="24"/>
        </w:rPr>
        <w:t xml:space="preserve">przedstawić w </w:t>
      </w:r>
      <w:r w:rsidRPr="006E42D8">
        <w:rPr>
          <w:rFonts w:ascii="Lato Light" w:eastAsia="Arial Unicode MS" w:hAnsi="Lato Light" w:cs="Arial"/>
          <w:b/>
          <w:bCs/>
          <w:sz w:val="24"/>
          <w:szCs w:val="24"/>
          <w:u w:val="single"/>
        </w:rPr>
        <w:t>dodatkowym kosztorysie ofertowym</w:t>
      </w:r>
      <w:r>
        <w:rPr>
          <w:rFonts w:ascii="Lato Light" w:eastAsia="Arial Unicode MS" w:hAnsi="Lato Light" w:cs="Arial"/>
          <w:sz w:val="24"/>
          <w:szCs w:val="24"/>
        </w:rPr>
        <w:t>.</w:t>
      </w:r>
    </w:p>
    <w:p w14:paraId="2F08246D" w14:textId="139C0DF1" w:rsidR="007E4942" w:rsidRPr="0003687C" w:rsidRDefault="007E4942" w:rsidP="004669C9">
      <w:pPr>
        <w:spacing w:beforeLines="100" w:before="240" w:afterLines="100" w:after="240" w:line="300" w:lineRule="auto"/>
        <w:ind w:left="426"/>
        <w:jc w:val="both"/>
        <w:rPr>
          <w:rFonts w:ascii="Lato Light" w:hAnsi="Lato Light" w:cs="Times New Roman"/>
          <w:u w:val="single"/>
        </w:rPr>
      </w:pPr>
      <w:r w:rsidRPr="0003687C">
        <w:rPr>
          <w:rFonts w:ascii="Lato Light" w:hAnsi="Lato Light" w:cs="Times New Roman"/>
          <w:u w:val="single"/>
        </w:rPr>
        <w:t>Uwagi:</w:t>
      </w:r>
    </w:p>
    <w:p w14:paraId="1BFB8821" w14:textId="32179CA2" w:rsidR="00AA77A5" w:rsidRPr="00805825" w:rsidRDefault="00AA77A5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Materiały dostarczane przez Oferenta muszą być zaakceptowane przez inspektorów nadzoru inwestorskiego przed złożeniem zamówienia i zakupem.</w:t>
      </w:r>
    </w:p>
    <w:p w14:paraId="5221E490" w14:textId="0D2FF4F8" w:rsidR="00AC61A3" w:rsidRPr="00805825" w:rsidRDefault="00AC61A3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 xml:space="preserve">Przedmiot zamówienia obejmuje wszelkie prace przygotowawcze, jak również prace porządkowe i związane z utylizacją odpadów </w:t>
      </w:r>
    </w:p>
    <w:p w14:paraId="03D57429" w14:textId="1F2B2744" w:rsidR="00AC61A3" w:rsidRPr="00805825" w:rsidRDefault="00AC61A3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 xml:space="preserve">Oferta powinna obejmować wszelkie prace niewyszczególnione w Opisie Przedmiotu Zamówienia, a znajdujące się w dokumentacji projektowej i przedmiarach </w:t>
      </w:r>
      <w:r w:rsidR="00364484">
        <w:rPr>
          <w:rFonts w:ascii="Lato Light" w:hAnsi="Lato Light" w:cs="Times New Roman"/>
        </w:rPr>
        <w:t xml:space="preserve">oraz wynikające z planowanych do </w:t>
      </w:r>
      <w:r w:rsidR="00D439E5">
        <w:rPr>
          <w:rFonts w:ascii="Lato Light" w:hAnsi="Lato Light" w:cs="Times New Roman"/>
        </w:rPr>
        <w:t>zastosowania technologii i systemów</w:t>
      </w:r>
    </w:p>
    <w:p w14:paraId="097E6ABE" w14:textId="10125ECB" w:rsidR="00AC61A3" w:rsidRPr="00805825" w:rsidRDefault="00AC61A3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Wykonawca będzie zobowiązany do zapewnienia odpowiedniej kadry do wykonania niniejszego zadania, w tym również do zapewnienia kierownictwa budowy z niezbędnymi uprawnieniami.</w:t>
      </w:r>
    </w:p>
    <w:p w14:paraId="2BCB39FC" w14:textId="0B22009C" w:rsidR="00AC61A3" w:rsidRPr="00805825" w:rsidRDefault="00567F9E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lastRenderedPageBreak/>
        <w:t>Wykonawca będzie zobowiązany do prowadzenia dokumentacji budowy (w tym dziennika budowy), jak również do przekazania pełnej dokumentacji powykonawczej zgodnie z</w:t>
      </w:r>
      <w:r w:rsidR="000F3F17" w:rsidRPr="00805825">
        <w:rPr>
          <w:rFonts w:ascii="Lato Light" w:hAnsi="Lato Light" w:cs="Times New Roman"/>
        </w:rPr>
        <w:t> </w:t>
      </w:r>
      <w:r w:rsidRPr="00805825">
        <w:rPr>
          <w:rFonts w:ascii="Lato Light" w:hAnsi="Lato Light" w:cs="Times New Roman"/>
        </w:rPr>
        <w:t>wzorami określonymi w Załączniku nr</w:t>
      </w:r>
      <w:r w:rsidR="0012117B" w:rsidRPr="00805825">
        <w:rPr>
          <w:rFonts w:ascii="Lato Light" w:hAnsi="Lato Light" w:cs="Times New Roman"/>
        </w:rPr>
        <w:t xml:space="preserve"> 9</w:t>
      </w:r>
    </w:p>
    <w:p w14:paraId="50474D3A" w14:textId="579434BA" w:rsidR="00567F9E" w:rsidRPr="00805825" w:rsidRDefault="00567F9E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Wykonawca uzyska w imieniu Zamawiającego wszelkie decyzje zezwalające na użytkowanie obiektu, jeśli będą wymagane,</w:t>
      </w:r>
    </w:p>
    <w:p w14:paraId="6BB79CF5" w14:textId="5133226F" w:rsidR="004A7D3E" w:rsidRPr="00805825" w:rsidRDefault="004A7D3E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Wykonawca uzyska wszelkie decyzje i zezwolenia niezbędne do wykonania robót (poza pozwoleniem na budowę),</w:t>
      </w:r>
    </w:p>
    <w:p w14:paraId="2D30ECE2" w14:textId="04AC5D3D" w:rsidR="00AC61A3" w:rsidRPr="00805825" w:rsidRDefault="00567F9E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Wykonawca przekaże Zamawiającemu końcowe rozliczenie przedmiotu zamówienia wraz z</w:t>
      </w:r>
      <w:r w:rsidR="00D409B7" w:rsidRPr="00805825">
        <w:rPr>
          <w:rFonts w:ascii="Lato Light" w:hAnsi="Lato Light" w:cs="Times New Roman"/>
        </w:rPr>
        <w:t> </w:t>
      </w:r>
      <w:r w:rsidRPr="00805825">
        <w:rPr>
          <w:rFonts w:ascii="Lato Light" w:hAnsi="Lato Light" w:cs="Times New Roman"/>
        </w:rPr>
        <w:t>kwalifikacją kosztów do celów księgowych (z wyszczególnieniem prac remontowych, modernizacyjnych i wykazaniem nowych środków trwałych).</w:t>
      </w:r>
    </w:p>
    <w:sectPr w:rsidR="00AC61A3" w:rsidRPr="00805825" w:rsidSect="00D73D01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9634" w14:textId="77777777" w:rsidR="002772EA" w:rsidRDefault="002772EA" w:rsidP="00217F8A">
      <w:pPr>
        <w:spacing w:after="0" w:line="240" w:lineRule="auto"/>
      </w:pPr>
      <w:r>
        <w:separator/>
      </w:r>
    </w:p>
  </w:endnote>
  <w:endnote w:type="continuationSeparator" w:id="0">
    <w:p w14:paraId="137D1ACA" w14:textId="77777777" w:rsidR="002772EA" w:rsidRDefault="002772EA" w:rsidP="00217F8A">
      <w:pPr>
        <w:spacing w:after="0" w:line="240" w:lineRule="auto"/>
      </w:pPr>
      <w:r>
        <w:continuationSeparator/>
      </w:r>
    </w:p>
  </w:endnote>
  <w:endnote w:type="continuationNotice" w:id="1">
    <w:p w14:paraId="6D91A2B9" w14:textId="77777777" w:rsidR="002772EA" w:rsidRDefault="00277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8F37F0" w14:textId="150CAD14" w:rsidR="00825B9F" w:rsidRDefault="00825B9F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6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62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825B9F" w:rsidRDefault="0082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975A" w14:textId="77777777" w:rsidR="002772EA" w:rsidRDefault="002772EA" w:rsidP="00217F8A">
      <w:pPr>
        <w:spacing w:after="0" w:line="240" w:lineRule="auto"/>
      </w:pPr>
      <w:r>
        <w:separator/>
      </w:r>
    </w:p>
  </w:footnote>
  <w:footnote w:type="continuationSeparator" w:id="0">
    <w:p w14:paraId="78894CD5" w14:textId="77777777" w:rsidR="002772EA" w:rsidRDefault="002772EA" w:rsidP="00217F8A">
      <w:pPr>
        <w:spacing w:after="0" w:line="240" w:lineRule="auto"/>
      </w:pPr>
      <w:r>
        <w:continuationSeparator/>
      </w:r>
    </w:p>
  </w:footnote>
  <w:footnote w:type="continuationNotice" w:id="1">
    <w:p w14:paraId="58A1437F" w14:textId="77777777" w:rsidR="002772EA" w:rsidRDefault="00277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DED" w14:textId="1AC50ED9" w:rsidR="003506EC" w:rsidRDefault="003506EC" w:rsidP="0048616D">
    <w:pPr>
      <w:tabs>
        <w:tab w:val="left" w:pos="2753"/>
      </w:tabs>
      <w:spacing w:after="0"/>
      <w:rPr>
        <w:b/>
        <w:i/>
        <w:sz w:val="16"/>
        <w:szCs w:val="16"/>
      </w:rPr>
    </w:pPr>
    <w:bookmarkStart w:id="4" w:name="_Hlk14180550"/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bookmarkStart w:id="13" w:name="_Hlk12868458"/>
    <w:bookmarkStart w:id="14" w:name="_Hlk12868459"/>
    <w:bookmarkStart w:id="15" w:name="_Hlk12870496"/>
    <w:bookmarkStart w:id="16" w:name="_Hlk12870497"/>
    <w:bookmarkStart w:id="17" w:name="_Hlk12870498"/>
    <w:bookmarkStart w:id="18" w:name="_Hlk12870499"/>
    <w:r w:rsidRPr="0040391A">
      <w:rPr>
        <w:rFonts w:ascii="Calibri" w:eastAsia="Calibri" w:hAnsi="Calibri"/>
        <w:noProof/>
      </w:rPr>
      <w:drawing>
        <wp:inline distT="0" distB="0" distL="0" distR="0" wp14:anchorId="40DDB468" wp14:editId="329E3B9F">
          <wp:extent cx="893445" cy="266065"/>
          <wp:effectExtent l="0" t="0" r="1905" b="635"/>
          <wp:docPr id="9694501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     </w:t>
    </w:r>
    <w:r w:rsidRPr="00B27FEB">
      <w:rPr>
        <w:rFonts w:ascii="Calibri" w:eastAsia="Calibri" w:hAnsi="Calibri" w:cs="Times New Roman"/>
        <w:b/>
        <w:i/>
      </w:rPr>
      <w:t>GV/</w:t>
    </w:r>
    <w:r>
      <w:rPr>
        <w:rFonts w:ascii="Calibri" w:eastAsia="Calibri" w:hAnsi="Calibri" w:cs="Times New Roman"/>
        <w:b/>
        <w:i/>
      </w:rPr>
      <w:t>GW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LAD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01</w:t>
    </w:r>
    <w:r w:rsidRPr="00B27FEB">
      <w:rPr>
        <w:rFonts w:ascii="Calibri" w:eastAsia="Calibri" w:hAnsi="Calibri" w:cs="Times New Roman"/>
        <w:b/>
        <w:i/>
      </w:rPr>
      <w:t>/202</w:t>
    </w:r>
    <w:r>
      <w:rPr>
        <w:rFonts w:ascii="Calibri" w:eastAsia="Calibri" w:hAnsi="Calibri" w:cs="Times New Roman"/>
        <w:b/>
        <w:i/>
      </w:rPr>
      <w:t>4</w:t>
    </w:r>
  </w:p>
  <w:bookmarkEnd w:id="4"/>
  <w:p w14:paraId="55E1952B" w14:textId="0EAB77E9" w:rsidR="00825B9F" w:rsidRDefault="00825B9F" w:rsidP="00D73D01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 w:rsidR="001036D4">
      <w:rPr>
        <w:b/>
        <w:i/>
      </w:rPr>
      <w:t>1</w:t>
    </w:r>
    <w:r w:rsidRPr="00217F8A">
      <w:rPr>
        <w:b/>
        <w:i/>
      </w:rPr>
      <w:t xml:space="preserve"> –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>
      <w:rPr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030"/>
    <w:multiLevelType w:val="hybridMultilevel"/>
    <w:tmpl w:val="AEDCA8D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B0BA2"/>
    <w:multiLevelType w:val="multilevel"/>
    <w:tmpl w:val="55340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BB4980"/>
    <w:multiLevelType w:val="hybridMultilevel"/>
    <w:tmpl w:val="D6668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76016"/>
    <w:multiLevelType w:val="hybridMultilevel"/>
    <w:tmpl w:val="12DE3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E4572"/>
    <w:multiLevelType w:val="multilevel"/>
    <w:tmpl w:val="84229E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59778D"/>
    <w:multiLevelType w:val="hybridMultilevel"/>
    <w:tmpl w:val="33C0997A"/>
    <w:lvl w:ilvl="0" w:tplc="0914B02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463B7"/>
    <w:multiLevelType w:val="hybridMultilevel"/>
    <w:tmpl w:val="684E0D5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DDE"/>
    <w:multiLevelType w:val="hybridMultilevel"/>
    <w:tmpl w:val="8D348C2C"/>
    <w:lvl w:ilvl="0" w:tplc="2A4AAC6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F0135"/>
    <w:multiLevelType w:val="hybridMultilevel"/>
    <w:tmpl w:val="DCC40C1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766C07"/>
    <w:multiLevelType w:val="hybridMultilevel"/>
    <w:tmpl w:val="3ED4D2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574DC9"/>
    <w:multiLevelType w:val="hybridMultilevel"/>
    <w:tmpl w:val="95CEA594"/>
    <w:lvl w:ilvl="0" w:tplc="3196C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B399E"/>
    <w:multiLevelType w:val="hybridMultilevel"/>
    <w:tmpl w:val="D29410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1997864">
    <w:abstractNumId w:val="4"/>
  </w:num>
  <w:num w:numId="2" w16cid:durableId="1344162060">
    <w:abstractNumId w:val="2"/>
  </w:num>
  <w:num w:numId="3" w16cid:durableId="592319234">
    <w:abstractNumId w:val="3"/>
  </w:num>
  <w:num w:numId="4" w16cid:durableId="647980552">
    <w:abstractNumId w:val="11"/>
  </w:num>
  <w:num w:numId="5" w16cid:durableId="497965223">
    <w:abstractNumId w:val="8"/>
  </w:num>
  <w:num w:numId="6" w16cid:durableId="634332436">
    <w:abstractNumId w:val="9"/>
  </w:num>
  <w:num w:numId="7" w16cid:durableId="1835022834">
    <w:abstractNumId w:val="1"/>
  </w:num>
  <w:num w:numId="8" w16cid:durableId="1293975175">
    <w:abstractNumId w:val="0"/>
  </w:num>
  <w:num w:numId="9" w16cid:durableId="892542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440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6113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8224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6B7C"/>
    <w:rsid w:val="00013A75"/>
    <w:rsid w:val="0001412A"/>
    <w:rsid w:val="00030AAA"/>
    <w:rsid w:val="0003687C"/>
    <w:rsid w:val="000510E6"/>
    <w:rsid w:val="000521B6"/>
    <w:rsid w:val="000521CC"/>
    <w:rsid w:val="00054066"/>
    <w:rsid w:val="00054D75"/>
    <w:rsid w:val="00062BD4"/>
    <w:rsid w:val="00073D17"/>
    <w:rsid w:val="0007454B"/>
    <w:rsid w:val="00082007"/>
    <w:rsid w:val="000972CC"/>
    <w:rsid w:val="00097F8C"/>
    <w:rsid w:val="000B1592"/>
    <w:rsid w:val="000B2D26"/>
    <w:rsid w:val="000C10EA"/>
    <w:rsid w:val="000D1E07"/>
    <w:rsid w:val="000D347B"/>
    <w:rsid w:val="000E1034"/>
    <w:rsid w:val="000E2F81"/>
    <w:rsid w:val="000E5B0E"/>
    <w:rsid w:val="000F2032"/>
    <w:rsid w:val="000F3F17"/>
    <w:rsid w:val="00101631"/>
    <w:rsid w:val="001036D4"/>
    <w:rsid w:val="00113B21"/>
    <w:rsid w:val="0012117B"/>
    <w:rsid w:val="00125AFC"/>
    <w:rsid w:val="00133CAE"/>
    <w:rsid w:val="00133D94"/>
    <w:rsid w:val="00134228"/>
    <w:rsid w:val="00137E54"/>
    <w:rsid w:val="001457D7"/>
    <w:rsid w:val="001554D6"/>
    <w:rsid w:val="001560A0"/>
    <w:rsid w:val="001901A2"/>
    <w:rsid w:val="00191934"/>
    <w:rsid w:val="00191DCD"/>
    <w:rsid w:val="00191E6E"/>
    <w:rsid w:val="001B158E"/>
    <w:rsid w:val="001C45C2"/>
    <w:rsid w:val="001C64C8"/>
    <w:rsid w:val="001E0774"/>
    <w:rsid w:val="001E4C8C"/>
    <w:rsid w:val="001F23F7"/>
    <w:rsid w:val="001F241C"/>
    <w:rsid w:val="001F5DC2"/>
    <w:rsid w:val="0021724B"/>
    <w:rsid w:val="00217F8A"/>
    <w:rsid w:val="00220A56"/>
    <w:rsid w:val="002312E7"/>
    <w:rsid w:val="002376B8"/>
    <w:rsid w:val="00251228"/>
    <w:rsid w:val="00260462"/>
    <w:rsid w:val="002616B5"/>
    <w:rsid w:val="00262BDD"/>
    <w:rsid w:val="00262F03"/>
    <w:rsid w:val="00267260"/>
    <w:rsid w:val="00275EB3"/>
    <w:rsid w:val="002772EA"/>
    <w:rsid w:val="00281D7B"/>
    <w:rsid w:val="00282DCB"/>
    <w:rsid w:val="00286811"/>
    <w:rsid w:val="00292A53"/>
    <w:rsid w:val="00293648"/>
    <w:rsid w:val="002C0620"/>
    <w:rsid w:val="002C401A"/>
    <w:rsid w:val="002C5461"/>
    <w:rsid w:val="002F70E7"/>
    <w:rsid w:val="00304A4B"/>
    <w:rsid w:val="00312C9C"/>
    <w:rsid w:val="00317205"/>
    <w:rsid w:val="00335E95"/>
    <w:rsid w:val="003506EC"/>
    <w:rsid w:val="00354257"/>
    <w:rsid w:val="00360715"/>
    <w:rsid w:val="00364484"/>
    <w:rsid w:val="0037445D"/>
    <w:rsid w:val="00374D73"/>
    <w:rsid w:val="00393E49"/>
    <w:rsid w:val="003D72C1"/>
    <w:rsid w:val="003E0D65"/>
    <w:rsid w:val="003E68B9"/>
    <w:rsid w:val="003F13FD"/>
    <w:rsid w:val="003F20B0"/>
    <w:rsid w:val="003F243A"/>
    <w:rsid w:val="003F2D75"/>
    <w:rsid w:val="003F305C"/>
    <w:rsid w:val="003F6C1F"/>
    <w:rsid w:val="0041091E"/>
    <w:rsid w:val="00411EED"/>
    <w:rsid w:val="004235FC"/>
    <w:rsid w:val="0042611E"/>
    <w:rsid w:val="004310BC"/>
    <w:rsid w:val="00435B87"/>
    <w:rsid w:val="0043767A"/>
    <w:rsid w:val="00443975"/>
    <w:rsid w:val="00445BAB"/>
    <w:rsid w:val="004669C9"/>
    <w:rsid w:val="00472626"/>
    <w:rsid w:val="004759E0"/>
    <w:rsid w:val="0048616D"/>
    <w:rsid w:val="004A18CE"/>
    <w:rsid w:val="004A289F"/>
    <w:rsid w:val="004A7D3E"/>
    <w:rsid w:val="004C12A4"/>
    <w:rsid w:val="004C3763"/>
    <w:rsid w:val="004C7AD2"/>
    <w:rsid w:val="004F0CB6"/>
    <w:rsid w:val="004F380B"/>
    <w:rsid w:val="004F3C91"/>
    <w:rsid w:val="004F743A"/>
    <w:rsid w:val="00501934"/>
    <w:rsid w:val="005141A3"/>
    <w:rsid w:val="00520835"/>
    <w:rsid w:val="00522B4F"/>
    <w:rsid w:val="00535B35"/>
    <w:rsid w:val="0054483F"/>
    <w:rsid w:val="00561D18"/>
    <w:rsid w:val="005627B6"/>
    <w:rsid w:val="00566202"/>
    <w:rsid w:val="005665AB"/>
    <w:rsid w:val="00567F9E"/>
    <w:rsid w:val="005741B8"/>
    <w:rsid w:val="00576A0E"/>
    <w:rsid w:val="00577A36"/>
    <w:rsid w:val="00580E4B"/>
    <w:rsid w:val="00580E99"/>
    <w:rsid w:val="005835BC"/>
    <w:rsid w:val="005925C5"/>
    <w:rsid w:val="00592CE2"/>
    <w:rsid w:val="005961BB"/>
    <w:rsid w:val="005A2CCD"/>
    <w:rsid w:val="005C1B81"/>
    <w:rsid w:val="005E4192"/>
    <w:rsid w:val="005F07F3"/>
    <w:rsid w:val="00625A3B"/>
    <w:rsid w:val="006501AE"/>
    <w:rsid w:val="00661AAA"/>
    <w:rsid w:val="00662E9B"/>
    <w:rsid w:val="00664792"/>
    <w:rsid w:val="00667E5F"/>
    <w:rsid w:val="0068094D"/>
    <w:rsid w:val="00683AA0"/>
    <w:rsid w:val="006878B1"/>
    <w:rsid w:val="0069059B"/>
    <w:rsid w:val="006A009C"/>
    <w:rsid w:val="006A6844"/>
    <w:rsid w:val="006B4CCB"/>
    <w:rsid w:val="006B6173"/>
    <w:rsid w:val="006B6950"/>
    <w:rsid w:val="006C014C"/>
    <w:rsid w:val="006C3B99"/>
    <w:rsid w:val="006C48AD"/>
    <w:rsid w:val="006E2E8E"/>
    <w:rsid w:val="006E6882"/>
    <w:rsid w:val="006E6D65"/>
    <w:rsid w:val="006F097F"/>
    <w:rsid w:val="0070038B"/>
    <w:rsid w:val="00700536"/>
    <w:rsid w:val="00707C9F"/>
    <w:rsid w:val="007117A9"/>
    <w:rsid w:val="00740756"/>
    <w:rsid w:val="00743491"/>
    <w:rsid w:val="00744B95"/>
    <w:rsid w:val="00745E3A"/>
    <w:rsid w:val="0076232B"/>
    <w:rsid w:val="00771C21"/>
    <w:rsid w:val="00776210"/>
    <w:rsid w:val="007773E7"/>
    <w:rsid w:val="00793965"/>
    <w:rsid w:val="00797A4E"/>
    <w:rsid w:val="007A30BD"/>
    <w:rsid w:val="007A3992"/>
    <w:rsid w:val="007B3EE7"/>
    <w:rsid w:val="007C49DE"/>
    <w:rsid w:val="007D017B"/>
    <w:rsid w:val="007E04B7"/>
    <w:rsid w:val="007E4942"/>
    <w:rsid w:val="007E57C6"/>
    <w:rsid w:val="007F4507"/>
    <w:rsid w:val="00805825"/>
    <w:rsid w:val="008058D3"/>
    <w:rsid w:val="00813C43"/>
    <w:rsid w:val="008202F2"/>
    <w:rsid w:val="00821F6D"/>
    <w:rsid w:val="00825B9F"/>
    <w:rsid w:val="00831A8D"/>
    <w:rsid w:val="008326BC"/>
    <w:rsid w:val="008343CF"/>
    <w:rsid w:val="008419E2"/>
    <w:rsid w:val="00846D54"/>
    <w:rsid w:val="00881A01"/>
    <w:rsid w:val="00885D14"/>
    <w:rsid w:val="008A584D"/>
    <w:rsid w:val="008A739B"/>
    <w:rsid w:val="008B153D"/>
    <w:rsid w:val="008E5B8A"/>
    <w:rsid w:val="00915F52"/>
    <w:rsid w:val="00931B4A"/>
    <w:rsid w:val="009407FF"/>
    <w:rsid w:val="00944CF1"/>
    <w:rsid w:val="00957461"/>
    <w:rsid w:val="00961005"/>
    <w:rsid w:val="00961B41"/>
    <w:rsid w:val="00977EB5"/>
    <w:rsid w:val="009A48A9"/>
    <w:rsid w:val="009A6FA3"/>
    <w:rsid w:val="009B311C"/>
    <w:rsid w:val="009B749D"/>
    <w:rsid w:val="009C05C0"/>
    <w:rsid w:val="009C279C"/>
    <w:rsid w:val="009C2B78"/>
    <w:rsid w:val="009C33D0"/>
    <w:rsid w:val="009E57BA"/>
    <w:rsid w:val="009E6640"/>
    <w:rsid w:val="009F5F48"/>
    <w:rsid w:val="00A00F45"/>
    <w:rsid w:val="00A022D3"/>
    <w:rsid w:val="00A032CD"/>
    <w:rsid w:val="00A05AE6"/>
    <w:rsid w:val="00A07EB9"/>
    <w:rsid w:val="00A10FE5"/>
    <w:rsid w:val="00A331EB"/>
    <w:rsid w:val="00A35585"/>
    <w:rsid w:val="00A35829"/>
    <w:rsid w:val="00A6746C"/>
    <w:rsid w:val="00A939E8"/>
    <w:rsid w:val="00AA77A5"/>
    <w:rsid w:val="00AA7E8E"/>
    <w:rsid w:val="00AC61A3"/>
    <w:rsid w:val="00AD4B85"/>
    <w:rsid w:val="00AD5724"/>
    <w:rsid w:val="00AD7CD6"/>
    <w:rsid w:val="00AE4185"/>
    <w:rsid w:val="00AE4265"/>
    <w:rsid w:val="00AE5595"/>
    <w:rsid w:val="00B057C3"/>
    <w:rsid w:val="00B10306"/>
    <w:rsid w:val="00B114F7"/>
    <w:rsid w:val="00B24C39"/>
    <w:rsid w:val="00B26027"/>
    <w:rsid w:val="00B303D0"/>
    <w:rsid w:val="00B35DCD"/>
    <w:rsid w:val="00B36D53"/>
    <w:rsid w:val="00B41542"/>
    <w:rsid w:val="00B428CB"/>
    <w:rsid w:val="00B84078"/>
    <w:rsid w:val="00B87E5E"/>
    <w:rsid w:val="00B916DF"/>
    <w:rsid w:val="00B93047"/>
    <w:rsid w:val="00B960D9"/>
    <w:rsid w:val="00BA4C72"/>
    <w:rsid w:val="00BB4A0E"/>
    <w:rsid w:val="00BC4F56"/>
    <w:rsid w:val="00BD16CE"/>
    <w:rsid w:val="00BE6399"/>
    <w:rsid w:val="00BF0D0A"/>
    <w:rsid w:val="00BF3F5F"/>
    <w:rsid w:val="00C334D8"/>
    <w:rsid w:val="00C51F1B"/>
    <w:rsid w:val="00C74F62"/>
    <w:rsid w:val="00C83B03"/>
    <w:rsid w:val="00CA5F5D"/>
    <w:rsid w:val="00CB62EF"/>
    <w:rsid w:val="00CC52CA"/>
    <w:rsid w:val="00CD4B09"/>
    <w:rsid w:val="00CD7350"/>
    <w:rsid w:val="00CE6231"/>
    <w:rsid w:val="00CE66AC"/>
    <w:rsid w:val="00D00AAD"/>
    <w:rsid w:val="00D25CC7"/>
    <w:rsid w:val="00D2719A"/>
    <w:rsid w:val="00D3199D"/>
    <w:rsid w:val="00D362D7"/>
    <w:rsid w:val="00D40299"/>
    <w:rsid w:val="00D409B7"/>
    <w:rsid w:val="00D41758"/>
    <w:rsid w:val="00D439E5"/>
    <w:rsid w:val="00D50107"/>
    <w:rsid w:val="00D50FBD"/>
    <w:rsid w:val="00D73D01"/>
    <w:rsid w:val="00D74500"/>
    <w:rsid w:val="00D97B4F"/>
    <w:rsid w:val="00DA1743"/>
    <w:rsid w:val="00DA51D8"/>
    <w:rsid w:val="00DC2886"/>
    <w:rsid w:val="00DC3CEE"/>
    <w:rsid w:val="00DC5BB0"/>
    <w:rsid w:val="00DD060E"/>
    <w:rsid w:val="00DE5B47"/>
    <w:rsid w:val="00E050F6"/>
    <w:rsid w:val="00E0520F"/>
    <w:rsid w:val="00E3399B"/>
    <w:rsid w:val="00E361C1"/>
    <w:rsid w:val="00E562E2"/>
    <w:rsid w:val="00E62861"/>
    <w:rsid w:val="00E70AF6"/>
    <w:rsid w:val="00E7298A"/>
    <w:rsid w:val="00E96EA1"/>
    <w:rsid w:val="00EA288F"/>
    <w:rsid w:val="00EB0323"/>
    <w:rsid w:val="00EB1C57"/>
    <w:rsid w:val="00EB1EB6"/>
    <w:rsid w:val="00EB29BA"/>
    <w:rsid w:val="00EC278A"/>
    <w:rsid w:val="00EC48E7"/>
    <w:rsid w:val="00EC6E73"/>
    <w:rsid w:val="00ED19C4"/>
    <w:rsid w:val="00EE0643"/>
    <w:rsid w:val="00EF45C1"/>
    <w:rsid w:val="00F1041B"/>
    <w:rsid w:val="00F20183"/>
    <w:rsid w:val="00F31947"/>
    <w:rsid w:val="00F33FBA"/>
    <w:rsid w:val="00F47DE8"/>
    <w:rsid w:val="00F53321"/>
    <w:rsid w:val="00F6100B"/>
    <w:rsid w:val="00F67735"/>
    <w:rsid w:val="00F830EB"/>
    <w:rsid w:val="00F972B6"/>
    <w:rsid w:val="00FB0EBC"/>
    <w:rsid w:val="00FB2240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4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D2719A"/>
    <w:pPr>
      <w:keepNext/>
      <w:keepLines/>
      <w:spacing w:after="243" w:line="262" w:lineRule="auto"/>
      <w:ind w:left="10" w:hanging="10"/>
      <w:outlineLvl w:val="2"/>
    </w:pPr>
    <w:rPr>
      <w:rFonts w:ascii="Arial" w:eastAsia="Arial" w:hAnsi="Arial" w:cs="Arial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2719A"/>
    <w:rPr>
      <w:rFonts w:ascii="Arial" w:eastAsia="Arial" w:hAnsi="Arial" w:cs="Arial"/>
      <w:color w:val="000000"/>
      <w:u w:val="single" w:color="000000"/>
      <w:lang w:eastAsia="pl-PL"/>
    </w:rPr>
  </w:style>
  <w:style w:type="table" w:customStyle="1" w:styleId="TableGrid">
    <w:name w:val="TableGrid"/>
    <w:rsid w:val="00D271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D3E"/>
    <w:rPr>
      <w:vertAlign w:val="superscript"/>
    </w:rPr>
  </w:style>
  <w:style w:type="paragraph" w:styleId="Poprawka">
    <w:name w:val="Revision"/>
    <w:hidden/>
    <w:uiPriority w:val="99"/>
    <w:semiHidden/>
    <w:rsid w:val="004669C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C755B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E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B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57860-0C11-46BD-A562-689E93290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53E1D-7881-4D94-9B2C-7DD0E9B62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D4DA4-765F-4BDA-A3C1-FC5D82BB5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CE3C11-63DA-48CF-8512-DA485A1FF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Marzena Talma-Koc</cp:lastModifiedBy>
  <cp:revision>4</cp:revision>
  <cp:lastPrinted>2024-01-03T11:44:00Z</cp:lastPrinted>
  <dcterms:created xsi:type="dcterms:W3CDTF">2024-01-03T11:23:00Z</dcterms:created>
  <dcterms:modified xsi:type="dcterms:W3CDTF">2024-01-03T11:45:00Z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