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477A078A" w14:textId="75B65188" w:rsidR="001263D3" w:rsidRPr="00D56F17" w:rsidRDefault="00A974C0" w:rsidP="0060556B">
      <w:pPr>
        <w:jc w:val="both"/>
        <w:rPr>
          <w:rFonts w:ascii="Arial Nova Light" w:hAnsi="Arial Nova Light" w:cstheme="minorHAnsi"/>
          <w:iCs/>
        </w:rPr>
      </w:pPr>
      <w:bookmarkStart w:id="0" w:name="_Hlk101446920"/>
      <w:r w:rsidRPr="00A974C0">
        <w:rPr>
          <w:rFonts w:ascii="Arial Nova Light" w:hAnsi="Arial Nova Light" w:cs="Times New Roman"/>
          <w:iCs/>
          <w:color w:val="000000" w:themeColor="text1"/>
        </w:rPr>
        <w:t>„ 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 oraz dostosowaniem do wymogów marki własnej”</w:t>
      </w:r>
      <w:r w:rsidR="009B31B8" w:rsidRPr="00556D85">
        <w:rPr>
          <w:rFonts w:ascii="Arial Nova Light" w:hAnsi="Arial Nova Light"/>
          <w:color w:val="000000" w:themeColor="text1"/>
        </w:rPr>
        <w:t>.</w:t>
      </w:r>
    </w:p>
    <w:bookmarkEnd w:id="0"/>
    <w:p w14:paraId="65277FC2" w14:textId="5F7787FB" w:rsidR="00054066" w:rsidRPr="00556D85" w:rsidRDefault="00220A56" w:rsidP="006F7991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556D85">
        <w:rPr>
          <w:rFonts w:ascii="Arial Nova Light" w:hAnsi="Arial Nova Light"/>
          <w:b/>
          <w:color w:val="000000" w:themeColor="text1"/>
        </w:rPr>
        <w:t>zamierzenia budowlanego:</w:t>
      </w:r>
      <w:r w:rsidRPr="00556D85">
        <w:rPr>
          <w:rFonts w:ascii="Arial Nova Light" w:hAnsi="Arial Nova Light"/>
          <w:b/>
          <w:color w:val="000000" w:themeColor="text1"/>
        </w:rPr>
        <w:t xml:space="preserve"> </w:t>
      </w:r>
    </w:p>
    <w:p w14:paraId="30BDFB2E" w14:textId="77777777" w:rsidR="00E40918" w:rsidRDefault="00E40918" w:rsidP="0060556B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D4373A4" w14:textId="4B1C1B65" w:rsidR="00E40918" w:rsidRDefault="00AA652A" w:rsidP="0060556B">
      <w:p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Podstawowy z</w:t>
      </w:r>
      <w:r w:rsidR="00E40918">
        <w:rPr>
          <w:rFonts w:ascii="Arial Nova Light" w:hAnsi="Arial Nova Light" w:cstheme="minorHAnsi"/>
          <w:iCs/>
        </w:rPr>
        <w:t>akres zamierzenia budowlanego obejmuje:</w:t>
      </w:r>
    </w:p>
    <w:p w14:paraId="7529204C" w14:textId="08BB88E9" w:rsidR="00E40918" w:rsidRPr="00E40918" w:rsidRDefault="00E40918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 xml:space="preserve">Remont </w:t>
      </w:r>
      <w:r w:rsidR="00A974C0">
        <w:rPr>
          <w:rFonts w:ascii="Arial Nova Light" w:hAnsi="Arial Nova Light" w:cstheme="minorHAnsi"/>
          <w:iCs/>
        </w:rPr>
        <w:t xml:space="preserve">wszystkich </w:t>
      </w:r>
      <w:r>
        <w:rPr>
          <w:rFonts w:ascii="Arial Nova Light" w:hAnsi="Arial Nova Light" w:cstheme="minorHAnsi"/>
          <w:iCs/>
        </w:rPr>
        <w:t>pokoi i łazienek wraz z wymianą wyposażenia</w:t>
      </w:r>
    </w:p>
    <w:p w14:paraId="04083B7B" w14:textId="127F72BF" w:rsidR="00E40918" w:rsidRDefault="000C4055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Modernizację pomieszczeń restauracji</w:t>
      </w:r>
    </w:p>
    <w:p w14:paraId="652F10C9" w14:textId="33B6597D" w:rsidR="00E40918" w:rsidRDefault="00E40918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Modernizację k</w:t>
      </w:r>
      <w:r w:rsidR="000C4055">
        <w:rPr>
          <w:rFonts w:ascii="Arial Nova Light" w:hAnsi="Arial Nova Light" w:cstheme="minorHAnsi"/>
          <w:iCs/>
        </w:rPr>
        <w:t>orytarzy i przestrzeni wspólnych,</w:t>
      </w:r>
    </w:p>
    <w:p w14:paraId="7593D1F8" w14:textId="1832B491" w:rsidR="000C4055" w:rsidRDefault="000C4055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Uatrakcyjnienie strefy lobby i recepcji,</w:t>
      </w:r>
    </w:p>
    <w:p w14:paraId="115C8901" w14:textId="7BC82FAC" w:rsidR="00E40918" w:rsidRPr="00A974C0" w:rsidRDefault="000C4055" w:rsidP="00A974C0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Odświeżenie sal konferencyjnych z wymianą wyposażenia</w:t>
      </w:r>
    </w:p>
    <w:p w14:paraId="19439D01" w14:textId="4359892C" w:rsidR="003E2734" w:rsidRDefault="003E2734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Niezbędne modernizacje instalacji sanitarnych,</w:t>
      </w:r>
      <w:r w:rsidR="000C4055">
        <w:rPr>
          <w:rFonts w:ascii="Arial Nova Light" w:hAnsi="Arial Nova Light" w:cstheme="minorHAnsi"/>
          <w:iCs/>
        </w:rPr>
        <w:t xml:space="preserve"> elektrycznych w zakresie zgodnym z koncepcją,</w:t>
      </w:r>
    </w:p>
    <w:p w14:paraId="112ACB3E" w14:textId="77777777" w:rsidR="00A974C0" w:rsidRDefault="000C4055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Remont balkonów</w:t>
      </w:r>
      <w:r w:rsidR="00A974C0">
        <w:rPr>
          <w:rFonts w:ascii="Arial Nova Light" w:hAnsi="Arial Nova Light" w:cstheme="minorHAnsi"/>
          <w:iCs/>
        </w:rPr>
        <w:t>,</w:t>
      </w:r>
    </w:p>
    <w:p w14:paraId="5CF042CF" w14:textId="70B0CA22" w:rsidR="000C4055" w:rsidRPr="000C4055" w:rsidRDefault="00A974C0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Odświeżenie elewacji</w:t>
      </w:r>
      <w:r w:rsidR="000C4055">
        <w:rPr>
          <w:rFonts w:ascii="Arial Nova Light" w:hAnsi="Arial Nova Light" w:cstheme="minorHAnsi"/>
          <w:iCs/>
        </w:rPr>
        <w:t xml:space="preserve"> </w:t>
      </w:r>
    </w:p>
    <w:p w14:paraId="335E1149" w14:textId="734BE5F1" w:rsidR="00E40918" w:rsidRDefault="000C4055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Montaż systemu parkingowego,</w:t>
      </w:r>
    </w:p>
    <w:p w14:paraId="41C13594" w14:textId="0CC0717C" w:rsidR="009A3D45" w:rsidRDefault="009A3D45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 xml:space="preserve">Montaż monitoringu </w:t>
      </w:r>
      <w:r w:rsidR="00A83E53">
        <w:rPr>
          <w:rFonts w:ascii="Arial Nova Light" w:hAnsi="Arial Nova Light" w:cstheme="minorHAnsi"/>
          <w:iCs/>
        </w:rPr>
        <w:t>w całym obiekcie (korytarze i części wspólne), oraz na zewnątrz (parking i otoczenie budynku).</w:t>
      </w:r>
    </w:p>
    <w:p w14:paraId="3BAB1271" w14:textId="515B3D3F" w:rsidR="00E40918" w:rsidRDefault="00E40918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 xml:space="preserve">Dostosowanie obiektu do standardu marki własnej, oraz standardu </w:t>
      </w:r>
      <w:r w:rsidR="00A974C0">
        <w:rPr>
          <w:rFonts w:ascii="Arial Nova Light" w:hAnsi="Arial Nova Light" w:cstheme="minorHAnsi"/>
          <w:iCs/>
        </w:rPr>
        <w:t>3</w:t>
      </w:r>
      <w:r>
        <w:rPr>
          <w:rFonts w:ascii="Arial Nova Light" w:hAnsi="Arial Nova Light" w:cstheme="minorHAnsi"/>
          <w:iCs/>
        </w:rPr>
        <w:t>*</w:t>
      </w:r>
    </w:p>
    <w:p w14:paraId="51A1EC36" w14:textId="7134693E" w:rsidR="00A974C0" w:rsidRDefault="00A974C0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 xml:space="preserve">Dostosowanie obiektu do wymogów ppoż. </w:t>
      </w:r>
    </w:p>
    <w:p w14:paraId="3196780E" w14:textId="3EA375BE" w:rsidR="00797454" w:rsidRDefault="00797454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Modernizacja wszystkich łazienek wspólnych</w:t>
      </w:r>
    </w:p>
    <w:p w14:paraId="2B06B50D" w14:textId="729674FD" w:rsidR="00797454" w:rsidRDefault="00797454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 w:rsidRPr="00797454">
        <w:rPr>
          <w:rFonts w:ascii="Arial Nova Light" w:hAnsi="Arial Nova Light" w:cstheme="minorHAnsi"/>
          <w:iCs/>
        </w:rPr>
        <w:t>P</w:t>
      </w:r>
      <w:r w:rsidRPr="00797454">
        <w:rPr>
          <w:rFonts w:ascii="Arial Nova Light" w:hAnsi="Arial Nova Light" w:cstheme="minorHAnsi"/>
          <w:iCs/>
        </w:rPr>
        <w:t>arking - uzupełnienie ubytków nawierzchni na parkingu i dojściach do budynku,</w:t>
      </w:r>
    </w:p>
    <w:p w14:paraId="620BE7B6" w14:textId="5E616E41" w:rsidR="00797454" w:rsidRDefault="00797454" w:rsidP="00FB6779">
      <w:pPr>
        <w:pStyle w:val="Akapitzlist"/>
        <w:numPr>
          <w:ilvl w:val="0"/>
          <w:numId w:val="12"/>
        </w:numPr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 xml:space="preserve">Uatrakcyjnienie/rozbudowa strefy SPA </w:t>
      </w:r>
    </w:p>
    <w:p w14:paraId="2C845A99" w14:textId="77777777" w:rsidR="008860B2" w:rsidRDefault="008860B2" w:rsidP="008860B2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21211AD3" w14:textId="11687D49" w:rsidR="00AA652A" w:rsidRDefault="008860B2" w:rsidP="00A974C0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8860B2">
        <w:rPr>
          <w:rFonts w:ascii="Arial Nova Light" w:hAnsi="Arial Nova Light" w:cstheme="majorHAnsi"/>
          <w:color w:val="000000" w:themeColor="text1"/>
        </w:rPr>
        <w:t>Oferent przedstawi ofertę na zakres dodatkowy oddzielnie.</w:t>
      </w:r>
    </w:p>
    <w:p w14:paraId="06DB697C" w14:textId="77777777" w:rsidR="00A974C0" w:rsidRPr="00AA652A" w:rsidRDefault="00A974C0" w:rsidP="00A974C0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</w:p>
    <w:p w14:paraId="4ABA3814" w14:textId="5CFED681" w:rsidR="00705DF7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ramach inwestycji wymagane jest uzyskanie </w:t>
      </w:r>
      <w:r w:rsidR="001B357B" w:rsidRPr="00556D85">
        <w:rPr>
          <w:rFonts w:ascii="Arial Nova Light" w:hAnsi="Arial Nova Light" w:cstheme="majorHAnsi"/>
          <w:color w:val="000000" w:themeColor="text1"/>
        </w:rPr>
        <w:t>wszelkich decyzji administracyjnych.</w:t>
      </w:r>
    </w:p>
    <w:p w14:paraId="4FDD9978" w14:textId="7DC3D3A3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28A0D25F" w:rsidR="00FA3531" w:rsidRDefault="00797454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 xml:space="preserve">- Zamawiający dopuszcza relokację biur </w:t>
      </w:r>
    </w:p>
    <w:p w14:paraId="67169AF0" w14:textId="77777777" w:rsidR="00797454" w:rsidRDefault="00797454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- Zamawiający dopuszcza przebranżowienie wejścia do budynku w celu dostosowania dla osób niepełnosprawnych</w:t>
      </w:r>
    </w:p>
    <w:p w14:paraId="46FD3FF5" w14:textId="3980C3D8" w:rsidR="00797454" w:rsidRDefault="00797454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 xml:space="preserve">- Zamawiający oczekuje propozycji Oferenta w zakresie zamontowania windy osobowej w obiekcie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77777777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026A30DF" w14:textId="7E34B836" w:rsidR="00636D01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III. Projekt koncepcyjny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 </w:t>
      </w:r>
      <w:r w:rsidR="009A0FB4" w:rsidRPr="00556D85">
        <w:rPr>
          <w:rFonts w:ascii="Arial Nova Light" w:hAnsi="Arial Nova Light"/>
          <w:bCs/>
          <w:color w:val="000000" w:themeColor="text1"/>
        </w:rPr>
        <w:t>zgodnie z wytycznymi SWZ par. VIII pkt. 10.4</w:t>
      </w:r>
    </w:p>
    <w:p w14:paraId="61E575D0" w14:textId="2EEEDA2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Uzgodnienie projektu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</w:p>
    <w:p w14:paraId="2E6CB850" w14:textId="1F09A3F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E40918">
        <w:rPr>
          <w:rFonts w:ascii="Arial Nova Light" w:hAnsi="Arial Nova Light"/>
          <w:bCs/>
          <w:color w:val="000000" w:themeColor="text1"/>
        </w:rPr>
        <w:t>i modernizacji całości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 obiektu </w:t>
      </w:r>
      <w:r w:rsidR="00853035">
        <w:rPr>
          <w:rFonts w:ascii="Arial Nova Light" w:hAnsi="Arial Nova Light"/>
          <w:bCs/>
          <w:color w:val="000000" w:themeColor="text1"/>
        </w:rPr>
        <w:t>wraz z zagospodarowaniem terenu</w:t>
      </w:r>
    </w:p>
    <w:p w14:paraId="6480B083" w14:textId="3D41A2F1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636D01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Szczegółowe specyfikacje techniczne wykonania i odbioru robót </w:t>
      </w:r>
      <w:r w:rsidR="00AA2F9B" w:rsidRPr="00556D85">
        <w:rPr>
          <w:rFonts w:ascii="Arial Nova Light" w:hAnsi="Arial Nova Light"/>
          <w:color w:val="000000" w:themeColor="text1"/>
        </w:rPr>
        <w:t>(oddzielnie dla każdej z branż)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 </w:t>
      </w:r>
    </w:p>
    <w:p w14:paraId="07FD14E6" w14:textId="43F46A2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</w:t>
      </w:r>
      <w:r w:rsidR="004B0DCC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68DF46A5" w14:textId="77777777" w:rsidR="002A201F" w:rsidRPr="00556D85" w:rsidRDefault="002A201F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8BBDC58" w14:textId="1ECC8B4B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funkcjonalno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</w:t>
      </w:r>
      <w:r w:rsidRPr="00556D85">
        <w:rPr>
          <w:rFonts w:ascii="Arial Nova Light" w:hAnsi="Arial Nova Light"/>
          <w:color w:val="000000" w:themeColor="text1"/>
        </w:rPr>
        <w:lastRenderedPageBreak/>
        <w:t>11 września 2019 r. oraz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>Projekty budowlano-wykonawcze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783F4233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Hotelu </w:t>
      </w:r>
      <w:r w:rsidR="00797454">
        <w:rPr>
          <w:rFonts w:ascii="Arial Nova Light" w:hAnsi="Arial Nova Light"/>
          <w:color w:val="000000" w:themeColor="text1"/>
        </w:rPr>
        <w:t>Wisła</w:t>
      </w:r>
      <w:r w:rsidR="005C1BA9">
        <w:rPr>
          <w:rFonts w:ascii="Arial Nova Light" w:hAnsi="Arial Nova Light"/>
          <w:color w:val="000000" w:themeColor="text1"/>
        </w:rPr>
        <w:t>.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1A74DCA3" w14:textId="77777777" w:rsidR="00EB7903" w:rsidRPr="00556D85" w:rsidRDefault="00EB7903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3B44808" w14:textId="457470F8" w:rsidR="005C1BA9" w:rsidRPr="005C1BA9" w:rsidRDefault="00191F03" w:rsidP="009D6B3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bCs/>
          <w:color w:val="000000" w:themeColor="text1"/>
        </w:rPr>
        <w:t xml:space="preserve">Wykonanie robót budowlanych i wykończeniowych związanych z związanych z modernizacją budynku Hotelu </w:t>
      </w:r>
      <w:r w:rsidR="00797454">
        <w:rPr>
          <w:rFonts w:ascii="Arial Nova Light" w:hAnsi="Arial Nova Light"/>
          <w:bCs/>
          <w:color w:val="000000" w:themeColor="text1"/>
        </w:rPr>
        <w:t>Wisła</w:t>
      </w:r>
      <w:r w:rsidRPr="005C1BA9">
        <w:rPr>
          <w:rFonts w:ascii="Arial Nova Light" w:hAnsi="Arial Nova Light"/>
          <w:bCs/>
          <w:color w:val="000000" w:themeColor="text1"/>
        </w:rPr>
        <w:t xml:space="preserve"> 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7777777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b) Dokonanie niezbędnych rozbiórek i demontaży zgodnie z przygotowanym, zaakceptowanym przez Zamawiającego dokumentacją projektową, </w:t>
      </w:r>
    </w:p>
    <w:p w14:paraId="6DA31B73" w14:textId="0E386F4F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modernizacyjnych,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Pr="00556D85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621A08DE" w14:textId="1BD32044" w:rsidR="003441A4" w:rsidRPr="00556D85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2371DA5" w14:textId="77777777" w:rsidR="00EA0C88" w:rsidRPr="00556D85" w:rsidRDefault="003441A4" w:rsidP="00EA0C8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Wytyczne do projektowania</w:t>
      </w:r>
    </w:p>
    <w:p w14:paraId="64DFC2D5" w14:textId="649AE057" w:rsidR="003441A4" w:rsidRPr="00556D85" w:rsidRDefault="003441A4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Jednostki pokojowe w obiekcie</w:t>
      </w:r>
      <w:r w:rsidR="00EA0C88" w:rsidRPr="00556D85">
        <w:rPr>
          <w:rFonts w:ascii="Arial Nova Light" w:hAnsi="Arial Nova Light"/>
          <w:color w:val="000000" w:themeColor="text1"/>
        </w:rPr>
        <w:t>:</w:t>
      </w:r>
    </w:p>
    <w:p w14:paraId="62242025" w14:textId="1885B0B7" w:rsidR="00DF5B45" w:rsidRPr="00556D85" w:rsidRDefault="00590C35" w:rsidP="00FB677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Wyposażenie pokoi zgodne z Rozporządzeniem Ministra Gospodarki i Pracy w sprawie hoteli i innych obiektów w których świadczone są usługi hotelowe ” dla standardu </w:t>
      </w:r>
      <w:r w:rsidR="00797454">
        <w:rPr>
          <w:rFonts w:ascii="Arial Nova Light" w:hAnsi="Arial Nova Light"/>
          <w:color w:val="000000" w:themeColor="text1"/>
        </w:rPr>
        <w:t>3</w:t>
      </w:r>
      <w:r w:rsidR="00A53098">
        <w:rPr>
          <w:rFonts w:ascii="Arial Nova Light" w:hAnsi="Arial Nova Light"/>
          <w:color w:val="000000" w:themeColor="text1"/>
        </w:rPr>
        <w:t>*</w:t>
      </w:r>
      <w:r w:rsidRPr="00556D85">
        <w:rPr>
          <w:rFonts w:ascii="Arial Nova Light" w:hAnsi="Arial Nova Light"/>
          <w:color w:val="000000" w:themeColor="text1"/>
        </w:rPr>
        <w:t xml:space="preserve"> w tym również:</w:t>
      </w:r>
    </w:p>
    <w:p w14:paraId="7391BF59" w14:textId="43BFF7CC" w:rsidR="00590C35" w:rsidRPr="00556D85" w:rsidRDefault="00DF5B45" w:rsidP="00DF5B45">
      <w:pPr>
        <w:spacing w:after="120" w:line="276" w:lineRule="auto"/>
        <w:ind w:left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- telewizor</w:t>
      </w:r>
      <w:r w:rsidR="00590C35" w:rsidRPr="00556D85">
        <w:rPr>
          <w:rFonts w:ascii="Arial Nova Light" w:hAnsi="Arial Nova Light"/>
          <w:color w:val="000000" w:themeColor="text1"/>
        </w:rPr>
        <w:t xml:space="preserve"> min. 43 cale</w:t>
      </w:r>
    </w:p>
    <w:p w14:paraId="1B76EA98" w14:textId="338F4C10" w:rsidR="003A5F98" w:rsidRPr="00556D85" w:rsidRDefault="003A5F98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- drzwi wejściowe z samozamykaczami </w:t>
      </w:r>
      <w:r w:rsidR="000A2AD5" w:rsidRPr="00556D85">
        <w:rPr>
          <w:rFonts w:ascii="Arial Nova Light" w:hAnsi="Arial Nova Light"/>
          <w:color w:val="000000" w:themeColor="text1"/>
        </w:rPr>
        <w:t>i</w:t>
      </w:r>
      <w:r w:rsidRPr="00556D85">
        <w:rPr>
          <w:rFonts w:ascii="Arial Nova Light" w:hAnsi="Arial Nova Light"/>
          <w:color w:val="000000" w:themeColor="text1"/>
        </w:rPr>
        <w:t xml:space="preserve"> zamkami elektronicznymi</w:t>
      </w:r>
    </w:p>
    <w:p w14:paraId="59F0AF6E" w14:textId="0523BA88" w:rsidR="003A5F98" w:rsidRPr="00556D85" w:rsidRDefault="003A5F98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- </w:t>
      </w:r>
      <w:r w:rsidR="00741127" w:rsidRPr="00556D85">
        <w:rPr>
          <w:rFonts w:ascii="Arial Nova Light" w:hAnsi="Arial Nova Light"/>
          <w:color w:val="000000" w:themeColor="text1"/>
        </w:rPr>
        <w:t>w każdym pokoju musi znajdować się stojak/półka, szafka lub wyznaczona powierzchna stołu odpowiednia do umieszczenia jednego średniej wielkości bagażu w pozycji otwartej</w:t>
      </w:r>
    </w:p>
    <w:p w14:paraId="6B9FBB05" w14:textId="4A0FA017" w:rsidR="00741127" w:rsidRPr="00556D85" w:rsidRDefault="00741127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- wymiary łóżek :  łóżko pojedyncze </w:t>
      </w:r>
      <w:r w:rsidR="00797454">
        <w:rPr>
          <w:rFonts w:ascii="Arial Nova Light" w:hAnsi="Arial Nova Light"/>
          <w:color w:val="000000" w:themeColor="text1"/>
        </w:rPr>
        <w:t xml:space="preserve">w pokoju jednoosobowym min. </w:t>
      </w:r>
      <w:r w:rsidRPr="00556D85">
        <w:rPr>
          <w:rFonts w:ascii="Arial Nova Light" w:hAnsi="Arial Nova Light"/>
          <w:color w:val="000000" w:themeColor="text1"/>
        </w:rPr>
        <w:t>120  cm</w:t>
      </w:r>
    </w:p>
    <w:p w14:paraId="45EC42DE" w14:textId="60DC1520" w:rsidR="00741127" w:rsidRPr="00556D85" w:rsidRDefault="00741127" w:rsidP="00DF5B45">
      <w:pPr>
        <w:spacing w:after="120" w:line="276" w:lineRule="auto"/>
        <w:ind w:firstLine="36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Łóżko podwójne </w:t>
      </w:r>
      <w:r w:rsidR="004C1353" w:rsidRPr="00556D85">
        <w:rPr>
          <w:rFonts w:ascii="Arial Nova Light" w:hAnsi="Arial Nova Light"/>
          <w:color w:val="000000" w:themeColor="text1"/>
        </w:rPr>
        <w:t xml:space="preserve">złożone z 2 łóżek pojedynczych </w:t>
      </w:r>
      <w:r w:rsidR="004B0DCC" w:rsidRPr="00556D85">
        <w:rPr>
          <w:rFonts w:ascii="Arial Nova Light" w:hAnsi="Arial Nova Light"/>
          <w:color w:val="000000" w:themeColor="text1"/>
        </w:rPr>
        <w:t xml:space="preserve">( 90 cm ) </w:t>
      </w:r>
      <w:r w:rsidR="00E306F0" w:rsidRPr="00556D85">
        <w:rPr>
          <w:rFonts w:ascii="Arial Nova Light" w:hAnsi="Arial Nova Light"/>
          <w:color w:val="000000" w:themeColor="text1"/>
        </w:rPr>
        <w:t xml:space="preserve">spiętych razem </w:t>
      </w:r>
      <w:r w:rsidR="004C1353" w:rsidRPr="00556D85">
        <w:rPr>
          <w:rFonts w:ascii="Arial Nova Light" w:hAnsi="Arial Nova Light"/>
          <w:color w:val="000000" w:themeColor="text1"/>
        </w:rPr>
        <w:t xml:space="preserve">( wymiary dostosować do pokoju powtarzalnego) </w:t>
      </w:r>
    </w:p>
    <w:p w14:paraId="2FC4B329" w14:textId="7E43C8A5" w:rsidR="004C1353" w:rsidRPr="00556D85" w:rsidRDefault="004C1353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  <w:color w:val="000000" w:themeColor="text1"/>
        </w:rPr>
        <w:t>-</w:t>
      </w:r>
      <w:r w:rsidR="000A2AD5" w:rsidRPr="00556D85">
        <w:rPr>
          <w:rFonts w:ascii="Arial Nova Light" w:hAnsi="Arial Nova Light"/>
          <w:color w:val="000000" w:themeColor="text1"/>
        </w:rPr>
        <w:t xml:space="preserve"> po wyjęciu „ karty energetycznej” </w:t>
      </w:r>
      <w:r w:rsidRPr="00556D85">
        <w:rPr>
          <w:rFonts w:ascii="Arial Nova Light" w:hAnsi="Arial Nova Light"/>
          <w:color w:val="000000" w:themeColor="text1"/>
        </w:rPr>
        <w:t xml:space="preserve"> </w:t>
      </w:r>
      <w:r w:rsidR="00AB0B1A" w:rsidRPr="00556D85">
        <w:rPr>
          <w:rFonts w:ascii="Arial Nova Light" w:hAnsi="Arial Nova Light"/>
        </w:rPr>
        <w:t>co najmniej jedno gniazdo elektryczne musi zawsze działać i umożliwiać ładowanie urządzeń elektrycznych</w:t>
      </w:r>
    </w:p>
    <w:p w14:paraId="472E1C33" w14:textId="479058B0" w:rsidR="00AB0B1A" w:rsidRPr="00556D85" w:rsidRDefault="00AB0B1A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- </w:t>
      </w:r>
      <w:r w:rsidR="00E306F0" w:rsidRPr="00556D85">
        <w:rPr>
          <w:rFonts w:ascii="Arial Nova Light" w:hAnsi="Arial Nova Light"/>
        </w:rPr>
        <w:t>obok każdego łóżka powinna się znajdować szafka nocna, półka lub stolik nocny</w:t>
      </w:r>
    </w:p>
    <w:p w14:paraId="07A736F3" w14:textId="78BC2A2B" w:rsidR="00E306F0" w:rsidRPr="00556D85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lastRenderedPageBreak/>
        <w:t>- należy zapewnić możliwość całkowitego zasłonięcia okien zasłonami nieprzepuszczającymi światła, w stopniu wystarczającym do spania w ciągu dnia</w:t>
      </w:r>
    </w:p>
    <w:p w14:paraId="35C6EB0E" w14:textId="77777777" w:rsidR="003E2734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- każdy pokój musi być wyposażony w suszarkę do włosów. Każda suszarka musi spełniać poniższe kryteria: </w:t>
      </w:r>
    </w:p>
    <w:p w14:paraId="247ED377" w14:textId="77777777" w:rsidR="003E2734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a) Moc 1200 Watt, oraz </w:t>
      </w:r>
    </w:p>
    <w:p w14:paraId="29EB801F" w14:textId="77777777" w:rsidR="003E2734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 xml:space="preserve">b) Dwa ustawienia temperatury/prędkości </w:t>
      </w:r>
    </w:p>
    <w:p w14:paraId="65AABDA3" w14:textId="16F40188" w:rsidR="00E306F0" w:rsidRPr="00556D85" w:rsidRDefault="00E306F0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>c) Gniazdko elektryczne przystosowane do suszarki , lokówki do włosów i golarki musi być umieszczone dogodnie, w pobliżu lustra</w:t>
      </w:r>
    </w:p>
    <w:p w14:paraId="79A0B27F" w14:textId="5DE0B677" w:rsidR="00933DE7" w:rsidRPr="00556D85" w:rsidRDefault="00933DE7" w:rsidP="00DF5B45">
      <w:pPr>
        <w:spacing w:after="120" w:line="276" w:lineRule="auto"/>
        <w:ind w:firstLine="360"/>
        <w:jc w:val="both"/>
        <w:rPr>
          <w:rFonts w:ascii="Arial Nova Light" w:hAnsi="Arial Nova Light"/>
        </w:rPr>
      </w:pPr>
      <w:r w:rsidRPr="00556D85">
        <w:rPr>
          <w:rFonts w:ascii="Arial Nova Light" w:hAnsi="Arial Nova Light"/>
        </w:rPr>
        <w:t>- w łazienkach zapewnić wentylacje mechaniczna wyciągową</w:t>
      </w:r>
    </w:p>
    <w:p w14:paraId="42C70ECC" w14:textId="4F040B3D" w:rsidR="00DF5B45" w:rsidRPr="00556D85" w:rsidRDefault="00DF5B45" w:rsidP="00AD549C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208D3BF8" w14:textId="77777777" w:rsidR="002634D1" w:rsidRPr="00556D85" w:rsidRDefault="002634D1" w:rsidP="002634D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BECE4D8" w14:textId="51A2BCB6" w:rsidR="002634D1" w:rsidRDefault="002634D1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Sale konferencyjne:</w:t>
      </w:r>
    </w:p>
    <w:p w14:paraId="6B2E67C2" w14:textId="30F86FF3" w:rsidR="00160909" w:rsidRDefault="00160909" w:rsidP="00160909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Sale konferencyjne mają być wyposażone co najmniej w:</w:t>
      </w:r>
    </w:p>
    <w:p w14:paraId="45EB8788" w14:textId="042B2CB7" w:rsidR="00160909" w:rsidRPr="004311E3" w:rsidRDefault="005A2400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 w:rsidRPr="004311E3">
        <w:rPr>
          <w:rFonts w:ascii="Arial Nova Light" w:hAnsi="Arial Nova Light"/>
          <w:color w:val="000000" w:themeColor="text1"/>
        </w:rPr>
        <w:t>Projektor z uchwytem sufitowym. Projektor z laserowym źródł</w:t>
      </w:r>
      <w:r w:rsidR="001673EE" w:rsidRPr="004311E3">
        <w:rPr>
          <w:rFonts w:ascii="Arial Nova Light" w:hAnsi="Arial Nova Light"/>
          <w:color w:val="000000" w:themeColor="text1"/>
        </w:rPr>
        <w:t>em ś</w:t>
      </w:r>
      <w:r w:rsidRPr="004311E3">
        <w:rPr>
          <w:rFonts w:ascii="Arial Nova Light" w:hAnsi="Arial Nova Light"/>
          <w:color w:val="000000" w:themeColor="text1"/>
        </w:rPr>
        <w:t xml:space="preserve">wiatła o jasności minimum 5 000 lumenów, z podłączeniem przewodem HDMI do przyłącza podłogowego. </w:t>
      </w:r>
    </w:p>
    <w:p w14:paraId="67496EAA" w14:textId="3CADBE5A" w:rsidR="0099663C" w:rsidRPr="004311E3" w:rsidRDefault="0099663C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 w:rsidRPr="004311E3">
        <w:rPr>
          <w:rFonts w:ascii="Arial Nova Light" w:hAnsi="Arial Nova Light"/>
          <w:color w:val="000000" w:themeColor="text1"/>
        </w:rPr>
        <w:t xml:space="preserve">Naścienny ekran sterowany elektrycznie. </w:t>
      </w:r>
    </w:p>
    <w:p w14:paraId="4C81FFA1" w14:textId="71AA52E8" w:rsidR="005B5B30" w:rsidRPr="004311E3" w:rsidRDefault="001673EE" w:rsidP="00FB6779">
      <w:pPr>
        <w:pStyle w:val="Akapitzlist"/>
        <w:numPr>
          <w:ilvl w:val="0"/>
          <w:numId w:val="11"/>
        </w:numPr>
        <w:spacing w:after="120" w:line="276" w:lineRule="auto"/>
        <w:ind w:left="2268"/>
        <w:jc w:val="both"/>
        <w:rPr>
          <w:rFonts w:ascii="Arial Nova Light" w:hAnsi="Arial Nova Light"/>
          <w:color w:val="000000" w:themeColor="text1"/>
        </w:rPr>
      </w:pPr>
      <w:r w:rsidRPr="004311E3">
        <w:rPr>
          <w:rFonts w:ascii="Arial Nova Light" w:hAnsi="Arial Nova Light"/>
          <w:color w:val="000000" w:themeColor="text1"/>
        </w:rPr>
        <w:t>Krzesła i stoły modułowe pozwalające na zmianę ustawienia i regulowania ilości miejsc.</w:t>
      </w:r>
    </w:p>
    <w:p w14:paraId="2E3B759C" w14:textId="77777777" w:rsidR="001673EE" w:rsidRPr="001673EE" w:rsidRDefault="001673EE" w:rsidP="001673EE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</w:p>
    <w:p w14:paraId="0CD30190" w14:textId="5711D6C0" w:rsidR="002F44AA" w:rsidRDefault="001673EE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Restauracja:</w:t>
      </w:r>
    </w:p>
    <w:p w14:paraId="30C37609" w14:textId="126EF6D0" w:rsidR="004311E3" w:rsidRPr="002F44AA" w:rsidRDefault="002F44AA" w:rsidP="00FB6779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Należy przewidzieć kompletną wymianę wyposażenia meblowego</w:t>
      </w:r>
    </w:p>
    <w:p w14:paraId="3BA06EF4" w14:textId="77777777" w:rsidR="001673EE" w:rsidRPr="00556D85" w:rsidRDefault="001673EE" w:rsidP="001673EE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</w:p>
    <w:p w14:paraId="402C0D0E" w14:textId="77777777" w:rsidR="00EA0C88" w:rsidRPr="00556D85" w:rsidRDefault="00EA0C88" w:rsidP="00EA0C88">
      <w:pPr>
        <w:pStyle w:val="Akapitzlist"/>
        <w:spacing w:after="120" w:line="276" w:lineRule="auto"/>
        <w:ind w:left="2160"/>
        <w:jc w:val="both"/>
        <w:rPr>
          <w:rFonts w:ascii="Arial Nova Light" w:hAnsi="Arial Nova Light"/>
          <w:color w:val="000000" w:themeColor="text1"/>
        </w:rPr>
      </w:pPr>
    </w:p>
    <w:p w14:paraId="75C1479E" w14:textId="751C2281" w:rsidR="00B66E5A" w:rsidRDefault="004311E3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System parkingowy:</w:t>
      </w:r>
    </w:p>
    <w:p w14:paraId="342DEE6A" w14:textId="3BBBAD09" w:rsidR="004311E3" w:rsidRPr="004311E3" w:rsidRDefault="004311E3" w:rsidP="004311E3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System powinien </w:t>
      </w:r>
      <w:r w:rsidR="009A3D45">
        <w:rPr>
          <w:rFonts w:ascii="Arial Nova Light" w:hAnsi="Arial Nova Light"/>
          <w:color w:val="000000" w:themeColor="text1"/>
        </w:rPr>
        <w:t>być wyposażony w interkom</w:t>
      </w:r>
      <w:r w:rsidRPr="004311E3">
        <w:rPr>
          <w:rFonts w:ascii="Arial Nova Light" w:hAnsi="Arial Nova Light"/>
          <w:color w:val="000000" w:themeColor="text1"/>
        </w:rPr>
        <w:t xml:space="preserve"> </w:t>
      </w:r>
      <w:r w:rsidR="009A3D45">
        <w:rPr>
          <w:rFonts w:ascii="Arial Nova Light" w:hAnsi="Arial Nova Light"/>
          <w:color w:val="000000" w:themeColor="text1"/>
        </w:rPr>
        <w:t>pozwalający</w:t>
      </w:r>
      <w:r>
        <w:rPr>
          <w:rFonts w:ascii="Arial Nova Light" w:hAnsi="Arial Nova Light"/>
          <w:color w:val="000000" w:themeColor="text1"/>
        </w:rPr>
        <w:t xml:space="preserve"> na połączenie się z recepcją i zgłoszenie problemu z wjazdem/wyjazdem. System powinien być zarządzany przez oprogramowanie umożliwiające dokonywanie opłat w recepcji hotelu. </w:t>
      </w:r>
    </w:p>
    <w:p w14:paraId="5DD74FF2" w14:textId="569B7674" w:rsidR="004311E3" w:rsidRPr="00556D85" w:rsidRDefault="004311E3" w:rsidP="004311E3">
      <w:pPr>
        <w:pStyle w:val="Akapitzlist"/>
        <w:spacing w:after="120" w:line="276" w:lineRule="auto"/>
        <w:ind w:left="2302"/>
        <w:jc w:val="both"/>
        <w:rPr>
          <w:rFonts w:ascii="Arial Nova Light" w:hAnsi="Arial Nova Light"/>
          <w:color w:val="000000" w:themeColor="text1"/>
        </w:rPr>
      </w:pPr>
    </w:p>
    <w:p w14:paraId="2AD20D97" w14:textId="77777777" w:rsidR="00030AE0" w:rsidRPr="00556D85" w:rsidRDefault="00030AE0" w:rsidP="00030AE0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D4FF674" w14:textId="2A5E83BF" w:rsidR="00030AE0" w:rsidRDefault="00030AE0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Biura, szatnie, magazyny:</w:t>
      </w:r>
    </w:p>
    <w:p w14:paraId="06F0FDA6" w14:textId="3B93AE77" w:rsidR="004311E3" w:rsidRPr="00556D85" w:rsidRDefault="004311E3" w:rsidP="004311E3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Zamawiający </w:t>
      </w:r>
      <w:r w:rsidR="00797454">
        <w:rPr>
          <w:rFonts w:ascii="Arial Nova Light" w:hAnsi="Arial Nova Light"/>
          <w:color w:val="000000" w:themeColor="text1"/>
        </w:rPr>
        <w:t xml:space="preserve">dopuszcza relokację biur. </w:t>
      </w:r>
      <w:r w:rsidR="00701C65">
        <w:rPr>
          <w:rFonts w:ascii="Arial Nova Light" w:hAnsi="Arial Nova Light"/>
          <w:color w:val="000000" w:themeColor="text1"/>
        </w:rPr>
        <w:t>Zamawiający wymaga stworzenia 3 pomieszczeń biurowych</w:t>
      </w:r>
      <w:r w:rsidR="00823431">
        <w:rPr>
          <w:rFonts w:ascii="Arial Nova Light" w:hAnsi="Arial Nova Light"/>
          <w:color w:val="000000" w:themeColor="text1"/>
        </w:rPr>
        <w:t xml:space="preserve"> o powierzchni</w:t>
      </w:r>
      <w:r w:rsidR="00701C65">
        <w:rPr>
          <w:rFonts w:ascii="Arial Nova Light" w:hAnsi="Arial Nova Light"/>
          <w:color w:val="000000" w:themeColor="text1"/>
        </w:rPr>
        <w:t xml:space="preserve"> z wyposażeniem meblowym i miejscami roboczymi (biurka i fotele biurowe) dla </w:t>
      </w:r>
      <w:r w:rsidR="00797454">
        <w:rPr>
          <w:rFonts w:ascii="Arial Nova Light" w:hAnsi="Arial Nova Light"/>
          <w:color w:val="000000" w:themeColor="text1"/>
        </w:rPr>
        <w:t>7</w:t>
      </w:r>
      <w:r w:rsidR="00701C65">
        <w:rPr>
          <w:rFonts w:ascii="Arial Nova Light" w:hAnsi="Arial Nova Light"/>
          <w:color w:val="000000" w:themeColor="text1"/>
        </w:rPr>
        <w:t xml:space="preserve"> osób. </w:t>
      </w:r>
    </w:p>
    <w:p w14:paraId="0D9BC0B1" w14:textId="77777777" w:rsidR="00030AE0" w:rsidRPr="00556D85" w:rsidRDefault="00030AE0" w:rsidP="00030AE0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C7699B3" w14:textId="77777777" w:rsidR="000F561C" w:rsidRPr="00556D85" w:rsidRDefault="000F561C" w:rsidP="000F561C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2E8A4427" w14:textId="49552835" w:rsidR="005B5B30" w:rsidRDefault="00701C65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B</w:t>
      </w:r>
      <w:r w:rsidR="005B5B30">
        <w:rPr>
          <w:rFonts w:ascii="Arial Nova Light" w:hAnsi="Arial Nova Light"/>
          <w:color w:val="000000" w:themeColor="text1"/>
        </w:rPr>
        <w:t>alkony i tarasy</w:t>
      </w:r>
      <w:r w:rsidR="000F561C" w:rsidRPr="00556D85">
        <w:rPr>
          <w:rFonts w:ascii="Arial Nova Light" w:hAnsi="Arial Nova Light"/>
          <w:color w:val="000000" w:themeColor="text1"/>
        </w:rPr>
        <w:t>:</w:t>
      </w:r>
    </w:p>
    <w:p w14:paraId="5DD842CA" w14:textId="75C3A319" w:rsidR="00701C65" w:rsidRPr="00701C65" w:rsidRDefault="00701C65" w:rsidP="00701C65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okładzin i wykonanie szczelnej izolacji przeciwwodnej na wszystkich tarasach zewnętrznych.</w:t>
      </w:r>
    </w:p>
    <w:p w14:paraId="19FD3CCC" w14:textId="77777777" w:rsidR="00BF46F5" w:rsidRDefault="00BF46F5" w:rsidP="00BF46F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142A1B9" w14:textId="092A75A0" w:rsidR="00BF46F5" w:rsidRDefault="00701C65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701C65">
        <w:rPr>
          <w:rFonts w:ascii="Arial Nova Light" w:hAnsi="Arial Nova Light"/>
          <w:color w:val="000000" w:themeColor="text1"/>
        </w:rPr>
        <w:lastRenderedPageBreak/>
        <w:t>Lobby i recepcja,</w:t>
      </w:r>
    </w:p>
    <w:p w14:paraId="3CEF3DE3" w14:textId="43AB55A5" w:rsidR="000D25A5" w:rsidRDefault="000D25A5" w:rsidP="000D25A5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</w:p>
    <w:p w14:paraId="50C8436D" w14:textId="1054C817" w:rsidR="000D25A5" w:rsidRDefault="002F44AA" w:rsidP="000D25A5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Uatrakcyjnienie</w:t>
      </w:r>
      <w:r w:rsidR="000D25A5">
        <w:rPr>
          <w:rFonts w:ascii="Arial Nova Light" w:hAnsi="Arial Nova Light"/>
          <w:color w:val="000000" w:themeColor="text1"/>
        </w:rPr>
        <w:t xml:space="preserve"> lobby z wymianą wyposażenia meblowego</w:t>
      </w:r>
      <w:r>
        <w:rPr>
          <w:rFonts w:ascii="Arial Nova Light" w:hAnsi="Arial Nova Light"/>
          <w:color w:val="000000" w:themeColor="text1"/>
        </w:rPr>
        <w:t xml:space="preserve"> (malowanie ścian, wymiana wyposażenia, montaż dodatków, wymiana opraw oświetleniowych)</w:t>
      </w:r>
      <w:r w:rsidR="000D25A5">
        <w:rPr>
          <w:rFonts w:ascii="Arial Nova Light" w:hAnsi="Arial Nova Light"/>
          <w:color w:val="000000" w:themeColor="text1"/>
        </w:rPr>
        <w:t xml:space="preserve">. </w:t>
      </w:r>
      <w:r w:rsidR="009A3D45">
        <w:rPr>
          <w:rFonts w:ascii="Arial Nova Light" w:hAnsi="Arial Nova Light"/>
          <w:color w:val="000000" w:themeColor="text1"/>
        </w:rPr>
        <w:t>Wymiana wyposażenia IT stanowisk recepcyjnych</w:t>
      </w:r>
      <w:r w:rsidR="00041F3E">
        <w:rPr>
          <w:rFonts w:ascii="Arial Nova Light" w:hAnsi="Arial Nova Light"/>
          <w:color w:val="000000" w:themeColor="text1"/>
        </w:rPr>
        <w:t xml:space="preserve"> Zamawiający dopuszcza przebudowę lobby i recepcji jak również schodów prowadzących na I piętro w strefie wejściowej do hotelu.</w:t>
      </w:r>
    </w:p>
    <w:p w14:paraId="2221A679" w14:textId="2A39622D" w:rsidR="009A3D45" w:rsidRPr="009A3D45" w:rsidRDefault="009A3D45" w:rsidP="009A3D4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24D7AAF" w14:textId="683DB3A5" w:rsidR="000D25A5" w:rsidRDefault="002F44AA" w:rsidP="00FB677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Remont wind (zakres dodatkowy)</w:t>
      </w:r>
    </w:p>
    <w:p w14:paraId="39EAC6D1" w14:textId="01BF91A4" w:rsidR="002F44AA" w:rsidRDefault="002F44AA" w:rsidP="002F44AA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Należy uwzględnić </w:t>
      </w:r>
      <w:r w:rsidR="00041F3E">
        <w:rPr>
          <w:rFonts w:ascii="Arial Nova Light" w:hAnsi="Arial Nova Light"/>
          <w:color w:val="000000" w:themeColor="text1"/>
        </w:rPr>
        <w:t>montaż windy osobowej</w:t>
      </w:r>
    </w:p>
    <w:p w14:paraId="62711DF3" w14:textId="795CD32C" w:rsidR="009A3D45" w:rsidRDefault="009A3D45" w:rsidP="009A3D45">
      <w:pPr>
        <w:pStyle w:val="Akapitzlist"/>
        <w:spacing w:after="120" w:line="276" w:lineRule="auto"/>
        <w:ind w:left="1582"/>
        <w:jc w:val="both"/>
        <w:rPr>
          <w:rFonts w:ascii="Arial Nova Light" w:hAnsi="Arial Nova Light"/>
          <w:color w:val="000000" w:themeColor="text1"/>
        </w:rPr>
      </w:pPr>
    </w:p>
    <w:p w14:paraId="6990AE83" w14:textId="1BFCD5A7" w:rsidR="000D25A5" w:rsidRDefault="00EF1C56" w:rsidP="000D25A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Ogólne wytyczne:</w:t>
      </w:r>
    </w:p>
    <w:p w14:paraId="4D9D3AFD" w14:textId="1066E65E" w:rsidR="00EF1C56" w:rsidRPr="001B19A4" w:rsidRDefault="00EF1C56" w:rsidP="000D25A5">
      <w:p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1B19A4">
        <w:rPr>
          <w:rFonts w:ascii="Arial Nova Light" w:hAnsi="Arial Nova Light"/>
          <w:b/>
          <w:color w:val="000000" w:themeColor="text1"/>
        </w:rPr>
        <w:t xml:space="preserve">Zamawiający wymaga wygospodarowania oddzielnego wejścia dla pracowników, wraz z systemem kontroli dostępu. </w:t>
      </w:r>
    </w:p>
    <w:p w14:paraId="56A0523A" w14:textId="77777777" w:rsidR="001B19A4" w:rsidRPr="000D25A5" w:rsidRDefault="001B19A4" w:rsidP="000D25A5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F466C77" w14:textId="1915D9E8" w:rsidR="00071BD7" w:rsidRPr="00556D85" w:rsidRDefault="00071BD7" w:rsidP="0060556B">
      <w:p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 xml:space="preserve">2) Szacunkowe Roboty budowlane objęte przedmiotowym zadaniem obejmują między innymi : </w:t>
      </w:r>
    </w:p>
    <w:p w14:paraId="0BE23407" w14:textId="65844CFA" w:rsidR="00071BD7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59FEE09" w14:textId="38176FED" w:rsidR="00071BD7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  <w:u w:val="single"/>
        </w:rPr>
      </w:pPr>
      <w:r w:rsidRPr="00556D85">
        <w:rPr>
          <w:rFonts w:ascii="Arial Nova Light" w:hAnsi="Arial Nova Light"/>
          <w:bCs/>
          <w:color w:val="000000" w:themeColor="text1"/>
          <w:u w:val="single"/>
        </w:rPr>
        <w:t>Roboty budowlane objęte</w:t>
      </w:r>
      <w:r w:rsidR="00B0530F">
        <w:rPr>
          <w:rFonts w:ascii="Arial Nova Light" w:hAnsi="Arial Nova Light"/>
          <w:bCs/>
          <w:color w:val="000000" w:themeColor="text1"/>
          <w:u w:val="single"/>
        </w:rPr>
        <w:t xml:space="preserve"> przedmiotem zamówienia</w:t>
      </w:r>
      <w:r w:rsidRPr="00556D85">
        <w:rPr>
          <w:rFonts w:ascii="Arial Nova Light" w:hAnsi="Arial Nova Light"/>
          <w:bCs/>
          <w:color w:val="000000" w:themeColor="text1"/>
          <w:u w:val="single"/>
        </w:rPr>
        <w:t xml:space="preserve"> obejmują miedzy innymi wykonanie: </w:t>
      </w:r>
    </w:p>
    <w:p w14:paraId="7ED1F105" w14:textId="77777777" w:rsidR="0063778D" w:rsidRPr="00556D85" w:rsidRDefault="006377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2D2C8A8D" w14:textId="14675B94" w:rsidR="0054724B" w:rsidRPr="00556D85" w:rsidRDefault="00071BD7" w:rsidP="0054724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Roboty budowlane </w:t>
      </w:r>
    </w:p>
    <w:p w14:paraId="13C7447A" w14:textId="4553BF96" w:rsidR="003E7D7D" w:rsidRPr="00556D85" w:rsidRDefault="003E7D7D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38E9AC51" w14:textId="03E809F9" w:rsidR="003E7D7D" w:rsidRPr="00556D85" w:rsidRDefault="003E7D7D" w:rsidP="006F7991">
      <w:pPr>
        <w:pStyle w:val="Akapitzlist"/>
        <w:numPr>
          <w:ilvl w:val="0"/>
          <w:numId w:val="8"/>
        </w:numPr>
        <w:spacing w:after="120" w:line="276" w:lineRule="auto"/>
        <w:ind w:left="993" w:hanging="142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Pokoje/Korytarze</w:t>
      </w:r>
      <w:r w:rsidR="003B0A45" w:rsidRPr="00556D85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515A3641" w14:textId="77777777" w:rsidR="00EB7903" w:rsidRPr="00556D85" w:rsidRDefault="00EB7903" w:rsidP="005C57CB">
      <w:pPr>
        <w:pStyle w:val="Akapitzlist"/>
        <w:spacing w:after="120" w:line="276" w:lineRule="auto"/>
        <w:ind w:left="993"/>
        <w:jc w:val="both"/>
        <w:rPr>
          <w:rFonts w:ascii="Arial Nova Light" w:hAnsi="Arial Nova Light"/>
          <w:bCs/>
          <w:color w:val="000000" w:themeColor="text1"/>
        </w:rPr>
      </w:pPr>
    </w:p>
    <w:p w14:paraId="57E054AD" w14:textId="5001C16E" w:rsidR="00071BD7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1</w:t>
      </w:r>
      <w:r w:rsidR="00071BD7" w:rsidRPr="00556D85">
        <w:rPr>
          <w:rFonts w:ascii="Arial Nova Light" w:hAnsi="Arial Nova Light"/>
          <w:color w:val="000000" w:themeColor="text1"/>
        </w:rPr>
        <w:t xml:space="preserve">. Wymiana wykładzin (całość) </w:t>
      </w:r>
    </w:p>
    <w:p w14:paraId="063F4BA7" w14:textId="4537A08D" w:rsidR="00071BD7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2</w:t>
      </w:r>
      <w:r w:rsidR="00071BD7" w:rsidRPr="00556D85">
        <w:rPr>
          <w:rFonts w:ascii="Arial Nova Light" w:hAnsi="Arial Nova Light"/>
          <w:color w:val="000000" w:themeColor="text1"/>
        </w:rPr>
        <w:t xml:space="preserve">. Wymiana okładzin łazienkowych </w:t>
      </w:r>
    </w:p>
    <w:p w14:paraId="046D4E8A" w14:textId="77D3379F" w:rsidR="002C7790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strike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3</w:t>
      </w:r>
      <w:r w:rsidR="00071BD7" w:rsidRPr="00556D85">
        <w:rPr>
          <w:rFonts w:ascii="Arial Nova Light" w:hAnsi="Arial Nova Light"/>
          <w:color w:val="000000" w:themeColor="text1"/>
        </w:rPr>
        <w:t xml:space="preserve">. Remont uszkodzeń ścian/tynków </w:t>
      </w:r>
    </w:p>
    <w:p w14:paraId="46B9E85F" w14:textId="7CBFB68B" w:rsidR="002C7790" w:rsidRPr="00556D85" w:rsidRDefault="003E7D7D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4</w:t>
      </w:r>
      <w:r w:rsidR="00071BD7" w:rsidRPr="00556D85">
        <w:rPr>
          <w:rFonts w:ascii="Arial Nova Light" w:hAnsi="Arial Nova Light"/>
          <w:color w:val="000000" w:themeColor="text1"/>
        </w:rPr>
        <w:t xml:space="preserve">. Wymiana sufitów podwieszanych </w:t>
      </w:r>
    </w:p>
    <w:p w14:paraId="23F5539B" w14:textId="29F6A0FB" w:rsidR="003E7D7D" w:rsidRPr="00556D85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5</w:t>
      </w:r>
      <w:r w:rsidR="003E7D7D" w:rsidRPr="00556D85">
        <w:rPr>
          <w:rFonts w:ascii="Arial Nova Light" w:hAnsi="Arial Nova Light"/>
          <w:color w:val="000000" w:themeColor="text1"/>
        </w:rPr>
        <w:t xml:space="preserve">. </w:t>
      </w:r>
      <w:r w:rsidR="003B0A45" w:rsidRPr="00556D85">
        <w:rPr>
          <w:rFonts w:ascii="Arial Nova Light" w:hAnsi="Arial Nova Light"/>
          <w:color w:val="000000" w:themeColor="text1"/>
        </w:rPr>
        <w:t>W razie konieczności wymiana posadzek w pokojach i korytarzach</w:t>
      </w:r>
    </w:p>
    <w:p w14:paraId="2EF42828" w14:textId="275E6CEF" w:rsidR="003B0A45" w:rsidRPr="00556D85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6</w:t>
      </w:r>
      <w:r w:rsidR="003B0A45" w:rsidRPr="00556D85">
        <w:rPr>
          <w:rFonts w:ascii="Arial Nova Light" w:hAnsi="Arial Nova Light"/>
          <w:color w:val="000000" w:themeColor="text1"/>
        </w:rPr>
        <w:t>. Wykonanie nowej zabudowy g-k</w:t>
      </w:r>
    </w:p>
    <w:p w14:paraId="2A89B10E" w14:textId="6B9CFBC0" w:rsidR="003B0A45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7</w:t>
      </w:r>
      <w:r w:rsidR="003B0A45" w:rsidRPr="00556D85">
        <w:rPr>
          <w:rFonts w:ascii="Arial Nova Light" w:hAnsi="Arial Nova Light"/>
          <w:color w:val="000000" w:themeColor="text1"/>
        </w:rPr>
        <w:t>. Biały montaż</w:t>
      </w:r>
    </w:p>
    <w:p w14:paraId="11F26459" w14:textId="5425E8AC" w:rsidR="002D555E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8</w:t>
      </w:r>
      <w:r w:rsidR="002D555E">
        <w:rPr>
          <w:rFonts w:ascii="Arial Nova Light" w:hAnsi="Arial Nova Light"/>
          <w:color w:val="000000" w:themeColor="text1"/>
        </w:rPr>
        <w:t xml:space="preserve">. Wymiana opraw oświetleniowych </w:t>
      </w:r>
    </w:p>
    <w:p w14:paraId="2A664754" w14:textId="2B71B440" w:rsidR="00B0530F" w:rsidRDefault="001B19A4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9</w:t>
      </w:r>
      <w:r w:rsidR="00B0530F">
        <w:rPr>
          <w:rFonts w:ascii="Arial Nova Light" w:hAnsi="Arial Nova Light"/>
          <w:color w:val="000000" w:themeColor="text1"/>
        </w:rPr>
        <w:t>. Gładzie i malowanie</w:t>
      </w:r>
    </w:p>
    <w:p w14:paraId="5D80227B" w14:textId="77777777" w:rsidR="002D555E" w:rsidRPr="00556D85" w:rsidRDefault="002D555E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</w:p>
    <w:p w14:paraId="385D4447" w14:textId="03A2009A" w:rsidR="003B0A45" w:rsidRPr="00556D85" w:rsidRDefault="003B0A45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</w:p>
    <w:p w14:paraId="09165975" w14:textId="77777777" w:rsidR="00BC2B69" w:rsidRPr="00556D85" w:rsidRDefault="00BC2B69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</w:p>
    <w:p w14:paraId="11792BFD" w14:textId="06AB4D90" w:rsidR="00BC2B69" w:rsidRPr="00556D85" w:rsidRDefault="002D555E" w:rsidP="006F7991">
      <w:pPr>
        <w:pStyle w:val="Akapitzlist"/>
        <w:numPr>
          <w:ilvl w:val="0"/>
          <w:numId w:val="8"/>
        </w:numPr>
        <w:spacing w:after="120" w:line="276" w:lineRule="auto"/>
        <w:ind w:left="851" w:firstLine="0"/>
        <w:jc w:val="both"/>
        <w:rPr>
          <w:rFonts w:ascii="Arial Nova Light" w:hAnsi="Arial Nova Light"/>
          <w:b/>
          <w:color w:val="000000" w:themeColor="text1"/>
        </w:rPr>
      </w:pPr>
      <w:r>
        <w:rPr>
          <w:rFonts w:ascii="Arial Nova Light" w:hAnsi="Arial Nova Light"/>
          <w:b/>
          <w:color w:val="000000" w:themeColor="text1"/>
        </w:rPr>
        <w:t>Klatki schodowe</w:t>
      </w:r>
    </w:p>
    <w:p w14:paraId="12BF3E68" w14:textId="77777777" w:rsidR="005C57CB" w:rsidRPr="00556D85" w:rsidRDefault="005C57CB" w:rsidP="005C57CB">
      <w:pPr>
        <w:pStyle w:val="Akapitzlist"/>
        <w:spacing w:after="120" w:line="276" w:lineRule="auto"/>
        <w:ind w:left="851"/>
        <w:jc w:val="both"/>
        <w:rPr>
          <w:rFonts w:ascii="Arial Nova Light" w:hAnsi="Arial Nova Light"/>
          <w:color w:val="000000" w:themeColor="text1"/>
        </w:rPr>
      </w:pPr>
    </w:p>
    <w:p w14:paraId="465ECE72" w14:textId="297DA730" w:rsidR="00BC2B69" w:rsidRDefault="00BC2B69" w:rsidP="00FB6779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Malowanie/tapetowanie ścian</w:t>
      </w:r>
      <w:r w:rsidR="002D555E">
        <w:rPr>
          <w:rFonts w:ascii="Arial Nova Light" w:hAnsi="Arial Nova Light"/>
          <w:color w:val="000000" w:themeColor="text1"/>
        </w:rPr>
        <w:t xml:space="preserve"> i sufitów</w:t>
      </w:r>
    </w:p>
    <w:p w14:paraId="7AF5E1A3" w14:textId="7FAC1680" w:rsidR="00041F3E" w:rsidRDefault="00041F3E" w:rsidP="00FB6779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okładzin podłogowych</w:t>
      </w:r>
    </w:p>
    <w:p w14:paraId="5483B407" w14:textId="13A21CD5" w:rsidR="002D555E" w:rsidRDefault="002D555E" w:rsidP="00FB6779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opraw oświetleniowych</w:t>
      </w:r>
    </w:p>
    <w:p w14:paraId="4D38D319" w14:textId="173A2CAB" w:rsidR="002D555E" w:rsidRDefault="002D555E" w:rsidP="002D555E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547CB53D" w14:textId="415A0906" w:rsidR="002D555E" w:rsidRDefault="002F44AA" w:rsidP="002D555E">
      <w:pPr>
        <w:pStyle w:val="Akapitzlist"/>
        <w:numPr>
          <w:ilvl w:val="0"/>
          <w:numId w:val="8"/>
        </w:numPr>
        <w:spacing w:after="120" w:line="276" w:lineRule="auto"/>
        <w:ind w:left="993" w:hanging="142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/>
          <w:bCs/>
          <w:color w:val="000000" w:themeColor="text1"/>
        </w:rPr>
        <w:lastRenderedPageBreak/>
        <w:t>Restauracja</w:t>
      </w:r>
      <w:r w:rsidR="00B0530F">
        <w:rPr>
          <w:rFonts w:ascii="Arial Nova Light" w:hAnsi="Arial Nova Light"/>
          <w:b/>
          <w:bCs/>
          <w:color w:val="000000" w:themeColor="text1"/>
        </w:rPr>
        <w:t>/przestrzenie wspólne</w:t>
      </w:r>
      <w:r w:rsidR="0059247D">
        <w:rPr>
          <w:rFonts w:ascii="Arial Nova Light" w:hAnsi="Arial Nova Light"/>
          <w:b/>
          <w:bCs/>
          <w:color w:val="000000" w:themeColor="text1"/>
        </w:rPr>
        <w:t>/lobby i recepcja/ sale konferencyjne</w:t>
      </w:r>
    </w:p>
    <w:p w14:paraId="02948225" w14:textId="77777777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Wymiana okładzin podłogowych i ściennych</w:t>
      </w:r>
    </w:p>
    <w:p w14:paraId="282A4030" w14:textId="4AAA4E8E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 w:rsidRPr="00B0530F">
        <w:rPr>
          <w:rFonts w:ascii="Arial Nova Light" w:hAnsi="Arial Nova Light"/>
          <w:color w:val="000000" w:themeColor="text1"/>
        </w:rPr>
        <w:t xml:space="preserve">Remont uszkodzeń ścian/tynków </w:t>
      </w:r>
    </w:p>
    <w:p w14:paraId="2B310AE0" w14:textId="6F0522A1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Wymiana sufitów podwieszanych</w:t>
      </w:r>
    </w:p>
    <w:p w14:paraId="330E6D81" w14:textId="212AEECC" w:rsidR="00B0530F" w:rsidRP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Wykonanie nowej zabudowy g-k</w:t>
      </w:r>
    </w:p>
    <w:p w14:paraId="0717C9C0" w14:textId="79C10414" w:rsidR="00B0530F" w:rsidRDefault="00B0530F" w:rsidP="00FB6779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opraw oświetleniowych</w:t>
      </w:r>
    </w:p>
    <w:p w14:paraId="34F27A3B" w14:textId="0A082862" w:rsidR="00B0530F" w:rsidRDefault="00B0530F" w:rsidP="00B0530F">
      <w:pPr>
        <w:pStyle w:val="Akapitzlist"/>
        <w:spacing w:after="120" w:line="276" w:lineRule="auto"/>
        <w:ind w:left="993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22A5CA3E" w14:textId="5577EFD3" w:rsidR="00B0530F" w:rsidRDefault="0059247D" w:rsidP="00B0530F">
      <w:pPr>
        <w:pStyle w:val="Akapitzlist"/>
        <w:numPr>
          <w:ilvl w:val="0"/>
          <w:numId w:val="8"/>
        </w:numPr>
        <w:spacing w:after="120" w:line="276" w:lineRule="auto"/>
        <w:ind w:left="993" w:hanging="142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/>
          <w:bCs/>
          <w:color w:val="000000" w:themeColor="text1"/>
        </w:rPr>
        <w:t>Tarasy</w:t>
      </w:r>
    </w:p>
    <w:p w14:paraId="3702A9CD" w14:textId="09276C22" w:rsidR="00B0530F" w:rsidRDefault="004F14DE" w:rsidP="00FB6779">
      <w:pPr>
        <w:pStyle w:val="Akapitzlist"/>
        <w:numPr>
          <w:ilvl w:val="0"/>
          <w:numId w:val="15"/>
        </w:numPr>
        <w:spacing w:after="120" w:line="276" w:lineRule="auto"/>
        <w:ind w:left="1276" w:hanging="425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Wykonanie szczelnej izolacji wodochronnej.</w:t>
      </w:r>
    </w:p>
    <w:p w14:paraId="486C0A30" w14:textId="20497C44" w:rsidR="001B19A4" w:rsidRDefault="001B19A4" w:rsidP="00FB6779">
      <w:pPr>
        <w:pStyle w:val="Akapitzlist"/>
        <w:numPr>
          <w:ilvl w:val="0"/>
          <w:numId w:val="15"/>
        </w:numPr>
        <w:spacing w:after="120" w:line="276" w:lineRule="auto"/>
        <w:ind w:left="1276" w:hanging="425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Wykonanie okładzin podłogowych,</w:t>
      </w:r>
    </w:p>
    <w:p w14:paraId="4893C10C" w14:textId="02939FE8" w:rsidR="00B0530F" w:rsidRDefault="00B0530F" w:rsidP="001B19A4">
      <w:p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39DF554F" w14:textId="43E61138" w:rsidR="004F14DE" w:rsidRPr="004F14DE" w:rsidRDefault="004F14DE" w:rsidP="004F14D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/>
          <w:bCs/>
          <w:color w:val="000000" w:themeColor="text1"/>
        </w:rPr>
        <w:t>Elewacja (zakres dodatkowy)</w:t>
      </w:r>
    </w:p>
    <w:p w14:paraId="4C54072B" w14:textId="112AA9AB" w:rsidR="004F14DE" w:rsidRDefault="004F14DE" w:rsidP="00FB677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Czyszczenie elewacji.</w:t>
      </w:r>
    </w:p>
    <w:p w14:paraId="2CBBBC0C" w14:textId="39F59D98" w:rsidR="004F14DE" w:rsidRDefault="004F14DE" w:rsidP="00FB677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 xml:space="preserve">Zabezpieczenie </w:t>
      </w:r>
      <w:r w:rsidRPr="004F14DE">
        <w:rPr>
          <w:rFonts w:ascii="Arial Nova Light" w:hAnsi="Arial Nova Light"/>
          <w:bCs/>
          <w:color w:val="000000" w:themeColor="text1"/>
        </w:rPr>
        <w:t xml:space="preserve">elewacji przy użyciu środków chemicznych chroniących elewację przed wykwitami, pleśnią, grzybami czy mchem.  </w:t>
      </w:r>
    </w:p>
    <w:p w14:paraId="71020765" w14:textId="2BB1E096" w:rsidR="00041F3E" w:rsidRDefault="00041F3E" w:rsidP="00FB677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Lokalne naprawy elewacji</w:t>
      </w:r>
    </w:p>
    <w:p w14:paraId="756D3E30" w14:textId="737C595E" w:rsidR="00041F3E" w:rsidRDefault="00041F3E" w:rsidP="00FB677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W razie konieczności malowanie elewacji i jej uatrakcyjnienie ( jako opcja dodatkowa)</w:t>
      </w:r>
    </w:p>
    <w:p w14:paraId="1EABADF5" w14:textId="77777777" w:rsidR="004F14DE" w:rsidRDefault="004F14DE" w:rsidP="004F14DE">
      <w:pPr>
        <w:pStyle w:val="Akapitzlist"/>
        <w:spacing w:after="120" w:line="276" w:lineRule="auto"/>
        <w:ind w:left="1080"/>
        <w:jc w:val="both"/>
        <w:rPr>
          <w:rFonts w:ascii="Arial Nova Light" w:hAnsi="Arial Nova Light"/>
          <w:bCs/>
          <w:color w:val="000000" w:themeColor="text1"/>
        </w:rPr>
      </w:pPr>
    </w:p>
    <w:p w14:paraId="555461E7" w14:textId="4B59DCFB" w:rsidR="004F14DE" w:rsidRPr="00041F3E" w:rsidRDefault="00041F3E" w:rsidP="00041F3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>
        <w:rPr>
          <w:rFonts w:ascii="Arial Nova Light" w:hAnsi="Arial Nova Light"/>
          <w:b/>
          <w:bCs/>
          <w:color w:val="000000" w:themeColor="text1"/>
        </w:rPr>
        <w:t>Montaż</w:t>
      </w:r>
      <w:r w:rsidR="004F14DE">
        <w:rPr>
          <w:rFonts w:ascii="Arial Nova Light" w:hAnsi="Arial Nova Light"/>
          <w:b/>
          <w:bCs/>
          <w:color w:val="000000" w:themeColor="text1"/>
        </w:rPr>
        <w:t xml:space="preserve"> wind</w:t>
      </w:r>
      <w:r>
        <w:rPr>
          <w:rFonts w:ascii="Arial Nova Light" w:hAnsi="Arial Nova Light"/>
          <w:b/>
          <w:bCs/>
          <w:color w:val="000000" w:themeColor="text1"/>
        </w:rPr>
        <w:t>y</w:t>
      </w:r>
      <w:r w:rsidR="004F14DE" w:rsidRPr="004F14DE">
        <w:rPr>
          <w:rFonts w:ascii="Arial Nova Light" w:hAnsi="Arial Nova Light"/>
          <w:b/>
          <w:bCs/>
          <w:color w:val="000000" w:themeColor="text1"/>
        </w:rPr>
        <w:t xml:space="preserve"> (zakres dodatkowy)</w:t>
      </w:r>
    </w:p>
    <w:p w14:paraId="3E7E9300" w14:textId="77777777" w:rsidR="00A06D57" w:rsidRPr="00556D85" w:rsidRDefault="00A06D57" w:rsidP="0046652C">
      <w:pPr>
        <w:spacing w:after="120" w:line="276" w:lineRule="auto"/>
        <w:jc w:val="both"/>
        <w:rPr>
          <w:rFonts w:ascii="Arial Nova Light" w:hAnsi="Arial Nova Light"/>
          <w:strike/>
          <w:color w:val="000000" w:themeColor="text1"/>
        </w:rPr>
      </w:pPr>
    </w:p>
    <w:p w14:paraId="55AB562C" w14:textId="220CFA66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 xml:space="preserve">Instalacje sanitarne </w:t>
      </w:r>
      <w:r w:rsidR="003B0A45" w:rsidRPr="00556D85">
        <w:rPr>
          <w:rFonts w:ascii="Arial Nova Light" w:hAnsi="Arial Nova Light"/>
          <w:b/>
          <w:bCs/>
          <w:color w:val="000000" w:themeColor="text1"/>
        </w:rPr>
        <w:t>dla całości obiektu</w:t>
      </w:r>
    </w:p>
    <w:p w14:paraId="541E82C2" w14:textId="77777777" w:rsidR="003B0A45" w:rsidRPr="00556D85" w:rsidRDefault="003B0A45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6B53FB73" w14:textId="7235B5EE" w:rsidR="005C57CB" w:rsidRDefault="005C57CB" w:rsidP="00FB677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wentylacji mechanicznej w łazienkach </w:t>
      </w:r>
    </w:p>
    <w:p w14:paraId="1D93DF89" w14:textId="059C5DD9" w:rsidR="00041F3E" w:rsidRPr="00556D85" w:rsidRDefault="00041F3E" w:rsidP="00FB677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Modernizacja całości instalacji sanitarnych zgodnie z koncepcją</w:t>
      </w:r>
    </w:p>
    <w:p w14:paraId="6FFE742A" w14:textId="77777777" w:rsidR="003B0A45" w:rsidRPr="00556D85" w:rsidRDefault="003B0A45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6B45844" w14:textId="77777777" w:rsidR="00A06D57" w:rsidRPr="00556D85" w:rsidRDefault="00A06D5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4178B837" w14:textId="16146C45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Instalacje elektryczne</w:t>
      </w:r>
      <w:r w:rsidRPr="00556D85">
        <w:rPr>
          <w:rFonts w:ascii="Arial Nova Light" w:hAnsi="Arial Nova Light"/>
          <w:b/>
          <w:color w:val="000000" w:themeColor="text1"/>
        </w:rPr>
        <w:t xml:space="preserve"> </w:t>
      </w:r>
      <w:r w:rsidR="005C57CB" w:rsidRPr="00556D85">
        <w:rPr>
          <w:rFonts w:ascii="Arial Nova Light" w:hAnsi="Arial Nova Light"/>
          <w:b/>
          <w:color w:val="000000" w:themeColor="text1"/>
        </w:rPr>
        <w:t>całości obiektu</w:t>
      </w:r>
    </w:p>
    <w:p w14:paraId="288A408D" w14:textId="77777777" w:rsidR="00DC0B51" w:rsidRPr="00556D85" w:rsidRDefault="00DC0B51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</w:p>
    <w:p w14:paraId="5EE10632" w14:textId="6BC307C9" w:rsidR="004B0DCC" w:rsidRDefault="004F14DE" w:rsidP="00FB677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 opraw oświetleniowych,</w:t>
      </w:r>
    </w:p>
    <w:p w14:paraId="4AAA03C0" w14:textId="575CD238" w:rsidR="004F14DE" w:rsidRDefault="004F14DE" w:rsidP="00FB677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Montaż i przesunięcia punktów elektrycznych zgodnie z koncepcją,</w:t>
      </w:r>
    </w:p>
    <w:p w14:paraId="1EF995E6" w14:textId="5DAD442A" w:rsidR="00B51E0C" w:rsidRPr="00556D85" w:rsidRDefault="00B51E0C" w:rsidP="00FB677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Wymiana, doprowadzenie przewodów elektrycznych zasilających banery</w:t>
      </w:r>
      <w:r w:rsidR="00041F3E">
        <w:rPr>
          <w:rFonts w:ascii="Arial Nova Light" w:hAnsi="Arial Nova Light"/>
          <w:color w:val="000000" w:themeColor="text1"/>
        </w:rPr>
        <w:t xml:space="preserve"> marki własnej</w:t>
      </w:r>
    </w:p>
    <w:p w14:paraId="2EC25766" w14:textId="41DF01EF" w:rsidR="002C7790" w:rsidRPr="00556D85" w:rsidRDefault="002C77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1FE5736" w14:textId="77777777" w:rsidR="0063778D" w:rsidRPr="00556D85" w:rsidRDefault="006377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71F55960" w14:textId="3AA0F945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 xml:space="preserve">Wyposażenie </w:t>
      </w:r>
    </w:p>
    <w:p w14:paraId="4C87AE73" w14:textId="77777777" w:rsidR="00DC0B51" w:rsidRPr="00556D85" w:rsidRDefault="00DC0B51" w:rsidP="0060556B">
      <w:pPr>
        <w:pStyle w:val="Akapitzlist"/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</w:p>
    <w:p w14:paraId="064C3D31" w14:textId="193EE716" w:rsidR="002C7790" w:rsidRPr="00556D85" w:rsidRDefault="00BF46F5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Toalety w przestrzeniach wspólnych</w:t>
      </w:r>
    </w:p>
    <w:p w14:paraId="287EDE1F" w14:textId="5CE8C4CA" w:rsidR="002C7790" w:rsidRPr="00556D85" w:rsidRDefault="00071BD7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Wyposażenie – jednostki </w:t>
      </w:r>
      <w:r w:rsidR="00CA4616" w:rsidRPr="00556D85">
        <w:rPr>
          <w:rFonts w:ascii="Arial Nova Light" w:hAnsi="Arial Nova Light"/>
          <w:color w:val="000000" w:themeColor="text1"/>
        </w:rPr>
        <w:t>pokojowe</w:t>
      </w:r>
      <w:r w:rsidRPr="00556D85">
        <w:rPr>
          <w:rFonts w:ascii="Arial Nova Light" w:hAnsi="Arial Nova Light"/>
          <w:color w:val="000000" w:themeColor="text1"/>
        </w:rPr>
        <w:t xml:space="preserve"> - umeblowanie + armatura łazienkowa</w:t>
      </w:r>
      <w:r w:rsidR="00855D88">
        <w:rPr>
          <w:rFonts w:ascii="Arial Nova Light" w:hAnsi="Arial Nova Light"/>
          <w:color w:val="000000" w:themeColor="text1"/>
        </w:rPr>
        <w:t xml:space="preserve"> i biały montaż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1FF371B1" w14:textId="0E4FE88D" w:rsidR="002C7790" w:rsidRPr="00556D85" w:rsidRDefault="00071BD7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Re</w:t>
      </w:r>
      <w:r w:rsidR="00A06D57" w:rsidRPr="00556D85">
        <w:rPr>
          <w:rFonts w:ascii="Arial Nova Light" w:hAnsi="Arial Nova Light"/>
          <w:color w:val="000000" w:themeColor="text1"/>
        </w:rPr>
        <w:t>stauracja</w:t>
      </w:r>
      <w:r w:rsidRPr="00556D85">
        <w:rPr>
          <w:rFonts w:ascii="Arial Nova Light" w:hAnsi="Arial Nova Light"/>
          <w:color w:val="000000" w:themeColor="text1"/>
        </w:rPr>
        <w:t xml:space="preserve"> </w:t>
      </w:r>
      <w:r w:rsidR="00B21C71" w:rsidRPr="00556D85">
        <w:rPr>
          <w:rFonts w:ascii="Arial Nova Light" w:hAnsi="Arial Nova Light"/>
          <w:color w:val="000000" w:themeColor="text1"/>
        </w:rPr>
        <w:t>( meble, zabudowy, oświetlenie)</w:t>
      </w:r>
    </w:p>
    <w:p w14:paraId="0FFB0E3A" w14:textId="55971F3E" w:rsidR="005C57CB" w:rsidRPr="00556D85" w:rsidRDefault="005C57CB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Korytarze</w:t>
      </w:r>
      <w:r w:rsidR="00B21C71" w:rsidRPr="00556D85">
        <w:rPr>
          <w:rFonts w:ascii="Arial Nova Light" w:hAnsi="Arial Nova Light"/>
          <w:color w:val="000000" w:themeColor="text1"/>
        </w:rPr>
        <w:t xml:space="preserve"> </w:t>
      </w:r>
    </w:p>
    <w:p w14:paraId="31E413E2" w14:textId="2196705B" w:rsidR="00545618" w:rsidRPr="00556D85" w:rsidRDefault="00545618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Klatka schodowa</w:t>
      </w:r>
    </w:p>
    <w:p w14:paraId="6834101B" w14:textId="314F9CA6" w:rsidR="00545618" w:rsidRPr="00556D85" w:rsidRDefault="00545618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Sale konferencyjne</w:t>
      </w:r>
      <w:r w:rsidR="00855D88">
        <w:rPr>
          <w:rFonts w:ascii="Arial Nova Light" w:hAnsi="Arial Nova Light"/>
          <w:color w:val="000000" w:themeColor="text1"/>
        </w:rPr>
        <w:t xml:space="preserve"> - wyposażenie audiowizulane, meble</w:t>
      </w:r>
    </w:p>
    <w:p w14:paraId="73E97A37" w14:textId="02F6F868" w:rsidR="00B21C71" w:rsidRPr="00556D85" w:rsidRDefault="00B21C71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Recepcja ( meble, krzesła</w:t>
      </w:r>
      <w:r w:rsidR="00B51E0C">
        <w:rPr>
          <w:rFonts w:ascii="Arial Nova Light" w:hAnsi="Arial Nova Light"/>
          <w:color w:val="000000" w:themeColor="text1"/>
        </w:rPr>
        <w:t>, sprzęt IT</w:t>
      </w:r>
      <w:r w:rsidRPr="00556D85">
        <w:rPr>
          <w:rFonts w:ascii="Arial Nova Light" w:hAnsi="Arial Nova Light"/>
          <w:color w:val="000000" w:themeColor="text1"/>
        </w:rPr>
        <w:t>)</w:t>
      </w:r>
    </w:p>
    <w:p w14:paraId="36D690E4" w14:textId="37A94F2F" w:rsidR="00B21C71" w:rsidRDefault="00B21C71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Biura ( zabudowa meblowa, krzesła , </w:t>
      </w:r>
      <w:r w:rsidR="00855D88">
        <w:rPr>
          <w:rFonts w:ascii="Arial Nova Light" w:hAnsi="Arial Nova Light"/>
          <w:color w:val="000000" w:themeColor="text1"/>
        </w:rPr>
        <w:t>biurka</w:t>
      </w:r>
      <w:r w:rsidRPr="00556D85">
        <w:rPr>
          <w:rFonts w:ascii="Arial Nova Light" w:hAnsi="Arial Nova Light"/>
          <w:color w:val="000000" w:themeColor="text1"/>
        </w:rPr>
        <w:t>)</w:t>
      </w:r>
    </w:p>
    <w:p w14:paraId="14C9E635" w14:textId="15C1F01A" w:rsidR="00BF46F5" w:rsidRDefault="001B19A4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System parkingowy (</w:t>
      </w:r>
      <w:r w:rsidR="00B51E0C">
        <w:rPr>
          <w:rFonts w:ascii="Arial Nova Light" w:hAnsi="Arial Nova Light"/>
          <w:color w:val="000000" w:themeColor="text1"/>
        </w:rPr>
        <w:t xml:space="preserve"> szlabany z bileterką i interkomem, system zarządzający)</w:t>
      </w:r>
    </w:p>
    <w:p w14:paraId="4C24C2B4" w14:textId="0E60723F" w:rsidR="001B19A4" w:rsidRPr="00556D85" w:rsidRDefault="001B19A4" w:rsidP="00FB6779">
      <w:pPr>
        <w:pStyle w:val="Akapitzlist"/>
        <w:numPr>
          <w:ilvl w:val="1"/>
          <w:numId w:val="10"/>
        </w:numPr>
        <w:spacing w:after="120" w:line="276" w:lineRule="auto"/>
        <w:ind w:left="99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Monitoring (kamery, rejestrator)</w:t>
      </w:r>
    </w:p>
    <w:p w14:paraId="21B89029" w14:textId="471573F3" w:rsidR="002C7790" w:rsidRPr="00556D85" w:rsidRDefault="002C7790" w:rsidP="00545618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4F0C978" w14:textId="77777777" w:rsidR="002C7790" w:rsidRPr="00556D85" w:rsidRDefault="00071BD7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3) Uwagi ogólne : </w:t>
      </w:r>
    </w:p>
    <w:p w14:paraId="6857E4E1" w14:textId="77777777" w:rsidR="00F6275C" w:rsidRPr="00556D85" w:rsidRDefault="00071BD7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1) Wymieniony powyżej zakres robót jest zakresem poglądowym, </w:t>
      </w:r>
    </w:p>
    <w:p w14:paraId="6F572B1C" w14:textId="77777777" w:rsidR="003715BF" w:rsidRPr="00556D85" w:rsidRDefault="003715BF" w:rsidP="0060556B">
      <w:pPr>
        <w:spacing w:after="120" w:line="276" w:lineRule="auto"/>
        <w:ind w:firstLine="708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4) Informacje dotyczące wizualizacji dołączonej do oferty : </w:t>
      </w:r>
    </w:p>
    <w:p w14:paraId="5E3EE3A6" w14:textId="2DCD4490" w:rsidR="0011388B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1) Wersję graficzną dla każdej koncepcji w formie wizualizacji</w:t>
      </w:r>
      <w:r w:rsidR="0011388B" w:rsidRPr="00556D85">
        <w:rPr>
          <w:rFonts w:ascii="Arial Nova Light" w:hAnsi="Arial Nova Light"/>
          <w:color w:val="000000" w:themeColor="text1"/>
        </w:rPr>
        <w:t xml:space="preserve"> </w:t>
      </w:r>
      <w:r w:rsidRPr="00556D85">
        <w:rPr>
          <w:rFonts w:ascii="Arial Nova Light" w:hAnsi="Arial Nova Light"/>
          <w:color w:val="000000" w:themeColor="text1"/>
        </w:rPr>
        <w:t xml:space="preserve">należy prezentować w dwóch formatach: </w:t>
      </w:r>
    </w:p>
    <w:p w14:paraId="0137D64C" w14:textId="4AD81232" w:rsidR="003715BF" w:rsidRPr="00556D85" w:rsidRDefault="003715BF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 wersji elektronicznej (na pendrive), w powszechnym formacie graficznym, którego przeglądanie nie wymaga posiadania płatnego, licencjonowanego oprogramowania (PDF),oraz na papierze w formacie A3, wpiętą do opisu. Tekst opisu wizualizacji należy złożyć w formie oprawionego zeszytu A4. </w:t>
      </w:r>
    </w:p>
    <w:p w14:paraId="5DD04182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2) Wizualizacja stanowić będzie jeden z załączników do Oferty w postępowaniu przetargowym. </w:t>
      </w:r>
    </w:p>
    <w:p w14:paraId="2DA97CC9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3) W wyznaczonym przez Zamawiającego terminie, Autor dokona prezentacji multimedialnej swojej wizualizacji </w:t>
      </w:r>
    </w:p>
    <w:p w14:paraId="54B79174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4) Informacja o miejscu i godzinie spotkania zostanie przekazana pisemnie. </w:t>
      </w:r>
    </w:p>
    <w:p w14:paraId="2B7C9297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5) Informacje szczegółowe o sposobie opracowania wizualizacji : </w:t>
      </w:r>
    </w:p>
    <w:p w14:paraId="531C35F9" w14:textId="77777777" w:rsidR="002D555E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6) Część graficzna (w ilości wystarczającej do zrozumienia założeń Autora wizualizacji) </w:t>
      </w:r>
    </w:p>
    <w:p w14:paraId="3132417C" w14:textId="5408A7F8" w:rsidR="00365E99" w:rsidRDefault="003715BF" w:rsidP="001B19A4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Wizualizacje: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6BAE00F6" w14:textId="69869A6B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strefa lobby i recepcja</w:t>
      </w:r>
    </w:p>
    <w:p w14:paraId="6BDEE172" w14:textId="6459DB6C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restauracja</w:t>
      </w:r>
    </w:p>
    <w:p w14:paraId="6643B392" w14:textId="76DD3B57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- korytarz </w:t>
      </w:r>
    </w:p>
    <w:p w14:paraId="203A67A7" w14:textId="1B82F965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pokój 1-osobowy z łazienką</w:t>
      </w:r>
    </w:p>
    <w:p w14:paraId="283ABB9B" w14:textId="05B6901C" w:rsidR="00365E99" w:rsidRDefault="00365E99" w:rsidP="001925F7">
      <w:pPr>
        <w:ind w:left="708" w:firstLine="708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- pokój 2 – osobowy z łazienką</w:t>
      </w:r>
    </w:p>
    <w:p w14:paraId="77605C3F" w14:textId="2329CF6B" w:rsidR="00545618" w:rsidRPr="00556D85" w:rsidRDefault="00545618" w:rsidP="006F7991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</w:p>
    <w:p w14:paraId="000B1271" w14:textId="1DB40006" w:rsidR="00545618" w:rsidRPr="00556D85" w:rsidRDefault="00545618" w:rsidP="00545618">
      <w:pPr>
        <w:spacing w:after="120" w:line="276" w:lineRule="auto"/>
        <w:ind w:firstLine="708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Ważne:</w:t>
      </w:r>
    </w:p>
    <w:p w14:paraId="65E8104B" w14:textId="4D44D375" w:rsidR="00545618" w:rsidRPr="00556D85" w:rsidRDefault="00545618" w:rsidP="00545618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Zamawiający oczekuję iż Oferent przedstawi rzuty </w:t>
      </w:r>
      <w:r w:rsidR="001B19A4">
        <w:rPr>
          <w:rFonts w:ascii="Arial Nova Light" w:hAnsi="Arial Nova Light"/>
          <w:color w:val="000000" w:themeColor="text1"/>
        </w:rPr>
        <w:t xml:space="preserve">wszystkich </w:t>
      </w:r>
      <w:r w:rsidRPr="00556D85">
        <w:rPr>
          <w:rFonts w:ascii="Arial Nova Light" w:hAnsi="Arial Nova Light"/>
          <w:color w:val="000000" w:themeColor="text1"/>
        </w:rPr>
        <w:t>kondygnacji z podziałem na:</w:t>
      </w:r>
    </w:p>
    <w:p w14:paraId="1D71A7F8" w14:textId="648449A5" w:rsidR="00545618" w:rsidRPr="00556D85" w:rsidRDefault="00545618" w:rsidP="00545618">
      <w:pPr>
        <w:spacing w:after="120" w:line="276" w:lineRule="auto"/>
        <w:ind w:left="708"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• jednostki pokojowe/pomieszczenia o innym przeznaczeniu</w:t>
      </w:r>
    </w:p>
    <w:p w14:paraId="16748D82" w14:textId="3834E48E" w:rsidR="00545618" w:rsidRPr="00556D85" w:rsidRDefault="00545618" w:rsidP="00545618">
      <w:pPr>
        <w:spacing w:after="120" w:line="276" w:lineRule="auto"/>
        <w:ind w:left="708"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• opisem pr</w:t>
      </w:r>
      <w:r w:rsidR="0071071D" w:rsidRPr="00556D85">
        <w:rPr>
          <w:rFonts w:ascii="Arial Nova Light" w:hAnsi="Arial Nova Light"/>
          <w:color w:val="000000" w:themeColor="text1"/>
        </w:rPr>
        <w:t>zeznaczenia pomieszczenia, rozmieszczenia mebli/urządzeń</w:t>
      </w:r>
    </w:p>
    <w:p w14:paraId="559D4FC0" w14:textId="2E1BDC5A" w:rsidR="0071071D" w:rsidRPr="00556D85" w:rsidRDefault="0071071D" w:rsidP="0071071D">
      <w:pPr>
        <w:spacing w:after="120" w:line="276" w:lineRule="auto"/>
        <w:ind w:left="708"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• opisem powierzchni</w:t>
      </w:r>
    </w:p>
    <w:p w14:paraId="420A3135" w14:textId="6B97353E" w:rsidR="00545618" w:rsidRPr="00556D85" w:rsidRDefault="00545618" w:rsidP="0071071D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C54E5A2" w14:textId="77777777" w:rsidR="0011388B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7) Część opisowa powinna zawierać opis przyjętych rozwiązań </w:t>
      </w:r>
    </w:p>
    <w:p w14:paraId="11655AA8" w14:textId="59EAB5FF" w:rsidR="003715BF" w:rsidRPr="00556D85" w:rsidRDefault="003715BF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- Oferent przedstawi dla nich szczegółowy opis i rysunki przyjętych rozwiązań, korzyści dla Zamawiającego w stosunku do rozwiązań przewidzianych w projekcie oraz konsekwencje ich wdrożenia na etapie realizacji i eksploatacji. </w:t>
      </w:r>
    </w:p>
    <w:p w14:paraId="3836E1C3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8) Część kosztorysowa, która będzie zawierać oszacowanie kosztów całego projektowanego zadania inwestycyjnego. </w:t>
      </w:r>
    </w:p>
    <w:p w14:paraId="3E6616D9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9) Część cyfrowa – 1 płyta CD/DVD oraz Pendrive, </w:t>
      </w:r>
    </w:p>
    <w:p w14:paraId="7DB8BB9E" w14:textId="77777777" w:rsidR="003715BF" w:rsidRPr="00556D85" w:rsidRDefault="003715BF" w:rsidP="0060556B">
      <w:pPr>
        <w:pStyle w:val="Akapitzlist"/>
        <w:spacing w:after="120" w:line="276" w:lineRule="auto"/>
        <w:ind w:firstLine="696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10) Na rysunkach, na opisie i na płycie CD/DVD należy wskazać autorów pracy konkursowej.</w:t>
      </w:r>
    </w:p>
    <w:p w14:paraId="0878EBFE" w14:textId="77777777" w:rsidR="0071071D" w:rsidRPr="00556D85" w:rsidRDefault="0071071D" w:rsidP="001925F7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1B42B330" w14:textId="3C52C8EF" w:rsidR="00FB70AC" w:rsidRPr="00556D85" w:rsidRDefault="00FB70AC" w:rsidP="006F7991">
      <w:pPr>
        <w:pStyle w:val="Akapitzlist"/>
        <w:numPr>
          <w:ilvl w:val="1"/>
          <w:numId w:val="1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Wykonanie koncepcji aranżacji wnętrz:</w:t>
      </w:r>
    </w:p>
    <w:p w14:paraId="44CEE6B5" w14:textId="77777777" w:rsidR="00FB70AC" w:rsidRPr="00556D85" w:rsidRDefault="00FB70AC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55D17511" w14:textId="694BBCBD" w:rsidR="00FB70AC" w:rsidRPr="00556D85" w:rsidRDefault="00FB70AC" w:rsidP="006F7991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Wykonawca przedstawi, w ciągu 21 dni od momentu podpisania umowy, do akceptacji Zamawiającemu koncepcje aranżacji wnętrz </w:t>
      </w:r>
      <w:r w:rsidR="00911D3E" w:rsidRPr="00556D85">
        <w:rPr>
          <w:rFonts w:ascii="Arial Nova Light" w:hAnsi="Arial Nova Light"/>
          <w:color w:val="000000" w:themeColor="text1"/>
        </w:rPr>
        <w:t xml:space="preserve">, układ funkcjonalny oraz zagospodarowanie terenu </w:t>
      </w:r>
      <w:r w:rsidR="00365E99">
        <w:rPr>
          <w:rFonts w:ascii="Arial Nova Light" w:hAnsi="Arial Nova Light"/>
          <w:color w:val="000000" w:themeColor="text1"/>
        </w:rPr>
        <w:t xml:space="preserve">(w kontekście systemu parkingowego) </w:t>
      </w:r>
      <w:r w:rsidRPr="00556D85">
        <w:rPr>
          <w:rFonts w:ascii="Arial Nova Light" w:hAnsi="Arial Nova Light"/>
          <w:color w:val="000000" w:themeColor="text1"/>
        </w:rPr>
        <w:t>po wcześniejszej wizji lokalnej obiektu. Zamawiający może wnosić o zmianę koncepcji do momentu otrzymania od Wykonawcy materiału odpowiadającego oczekiwaniom.</w:t>
      </w:r>
    </w:p>
    <w:p w14:paraId="03DDE265" w14:textId="1B02EE24" w:rsidR="00FB70AC" w:rsidRPr="00556D85" w:rsidRDefault="00FB70AC" w:rsidP="006F7991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 przypadku zakwestionowania koncepcji lub jej elementu przez Zamawiającego, Wykonawca zobowiązuje się dostarczyć zmienioną koncepcję (z uwzględnieniem uwag Zamawiającego) w ciągu </w:t>
      </w:r>
      <w:r w:rsidR="00EB31C3" w:rsidRPr="00556D85">
        <w:rPr>
          <w:rFonts w:ascii="Arial Nova Light" w:hAnsi="Arial Nova Light"/>
          <w:color w:val="000000" w:themeColor="text1"/>
        </w:rPr>
        <w:t>4</w:t>
      </w:r>
      <w:r w:rsidRPr="00556D85">
        <w:rPr>
          <w:rFonts w:ascii="Arial Nova Light" w:hAnsi="Arial Nova Light"/>
          <w:color w:val="000000" w:themeColor="text1"/>
        </w:rPr>
        <w:t xml:space="preserve"> dni.</w:t>
      </w:r>
    </w:p>
    <w:p w14:paraId="1E6D36E9" w14:textId="6362B298" w:rsidR="00FB70AC" w:rsidRPr="00556D85" w:rsidRDefault="00FB70AC" w:rsidP="006F7991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Ostateczna koncepcja musi zostać zaakceptowana przez Zamawiającego</w:t>
      </w: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0BFA25C3" w14:textId="345C1D5E" w:rsidR="00FB70AC" w:rsidRPr="00556D85" w:rsidRDefault="00FB70AC" w:rsidP="006F7991">
      <w:pPr>
        <w:pStyle w:val="Akapitzlist"/>
        <w:numPr>
          <w:ilvl w:val="1"/>
          <w:numId w:val="1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pełnego projektu budowlano-wykonawczego oraz projektu aranżacji wnętrz </w:t>
      </w:r>
      <w:r w:rsidR="006D7B28" w:rsidRPr="00556D85">
        <w:rPr>
          <w:rFonts w:ascii="Arial Nova Light" w:hAnsi="Arial Nova Light"/>
          <w:color w:val="000000" w:themeColor="text1"/>
        </w:rPr>
        <w:t>Hotel</w:t>
      </w:r>
      <w:r w:rsidR="00911D3E" w:rsidRPr="00556D85">
        <w:rPr>
          <w:rFonts w:ascii="Arial Nova Light" w:hAnsi="Arial Nova Light"/>
          <w:color w:val="000000" w:themeColor="text1"/>
        </w:rPr>
        <w:t>u</w:t>
      </w:r>
      <w:r w:rsidR="006D7B28" w:rsidRPr="00556D85">
        <w:rPr>
          <w:rFonts w:ascii="Arial Nova Light" w:hAnsi="Arial Nova Light"/>
          <w:color w:val="000000" w:themeColor="text1"/>
        </w:rPr>
        <w:t xml:space="preserve"> </w:t>
      </w:r>
      <w:r w:rsidR="00797454">
        <w:rPr>
          <w:rFonts w:ascii="Arial Nova Light" w:hAnsi="Arial Nova Light"/>
          <w:color w:val="000000" w:themeColor="text1"/>
        </w:rPr>
        <w:t>Wisła</w:t>
      </w:r>
      <w:r w:rsidR="00911D3E" w:rsidRPr="00556D85">
        <w:rPr>
          <w:rFonts w:ascii="Arial Nova Light" w:hAnsi="Arial Nova Light"/>
          <w:color w:val="000000" w:themeColor="text1"/>
        </w:rPr>
        <w:t xml:space="preserve"> jest możliwie</w:t>
      </w:r>
      <w:r w:rsidRPr="00556D85">
        <w:rPr>
          <w:rFonts w:ascii="Arial Nova Light" w:hAnsi="Arial Nova Light"/>
          <w:color w:val="000000" w:themeColor="text1"/>
        </w:rPr>
        <w:t xml:space="preserve"> na podstawie wcześniej zaakceptowanej przez Zamawiającego koncepcji: </w:t>
      </w: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715AA7" w14:textId="7B774462" w:rsidR="00FB70AC" w:rsidRPr="00556D85" w:rsidRDefault="00FB70AC" w:rsidP="006F7991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Projekt aranżacji wnętrz musi obejmować: dobór oświetlenia, mebli, elementów dekoracyjnych; rzuty, </w:t>
      </w:r>
      <w:r w:rsidR="006D7B28" w:rsidRPr="00556D85">
        <w:rPr>
          <w:rFonts w:ascii="Arial Nova Light" w:hAnsi="Arial Nova Light"/>
          <w:color w:val="000000" w:themeColor="text1"/>
        </w:rPr>
        <w:t>u</w:t>
      </w:r>
      <w:r w:rsidRPr="00556D85">
        <w:rPr>
          <w:rFonts w:ascii="Arial Nova Light" w:hAnsi="Arial Nova Light"/>
          <w:color w:val="000000" w:themeColor="text1"/>
        </w:rPr>
        <w:t>kłady ścian, podłogi, próbki materiałowe, wizualizacje.</w:t>
      </w:r>
    </w:p>
    <w:p w14:paraId="0B2AAD94" w14:textId="52106EEA" w:rsidR="00FB70AC" w:rsidRPr="00556D85" w:rsidRDefault="00FB70AC" w:rsidP="006F7991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wykonawczy aranżacji hotelu z uwzględnieniem wszystkich niezbędny</w:t>
      </w:r>
      <w:r w:rsidR="00713FDC" w:rsidRPr="00556D85">
        <w:rPr>
          <w:rFonts w:ascii="Arial Nova Light" w:hAnsi="Arial Nova Light"/>
          <w:color w:val="000000" w:themeColor="text1"/>
        </w:rPr>
        <w:t>ch funkcji hotelu zawierający:</w:t>
      </w:r>
      <w:r w:rsidRPr="00556D85">
        <w:rPr>
          <w:rFonts w:ascii="Arial Nova Light" w:hAnsi="Arial Nova Light"/>
          <w:color w:val="000000" w:themeColor="text1"/>
        </w:rPr>
        <w:t xml:space="preserve"> opracowanie rysunkowe i opisowe rozwiązań przestrzennych, plastycznych i technicznych dotyczące wykonania poszczególnych elementów,</w:t>
      </w:r>
    </w:p>
    <w:p w14:paraId="00A204FF" w14:textId="381948BD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aranżacji ścian, podłóg,</w:t>
      </w:r>
    </w:p>
    <w:p w14:paraId="777FB59B" w14:textId="70BCFD4D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oświetlenia pomieszczeń - rozmieszczenie oświetlenia dostosowane do istniejącego układu, jego rodzaju ze wskazaniem typu zastosowanych opraw oświetleniowych,</w:t>
      </w:r>
    </w:p>
    <w:p w14:paraId="7966F836" w14:textId="225CF130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szczegółowe rysunki techniczne poszczególnych elementów w formacie A3,</w:t>
      </w:r>
    </w:p>
    <w:p w14:paraId="7E4D2806" w14:textId="3C79D672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wskazanie mebli, materiałów, urządzeń oraz elementów wykończeniowych z opisem technologii wykonania,</w:t>
      </w:r>
    </w:p>
    <w:p w14:paraId="71056A7C" w14:textId="05577569" w:rsidR="00FB70AC" w:rsidRPr="00556D85" w:rsidRDefault="00FB70AC" w:rsidP="006F7991">
      <w:pPr>
        <w:pStyle w:val="Akapitzlist"/>
        <w:numPr>
          <w:ilvl w:val="0"/>
          <w:numId w:val="4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projekt wykonawczy instala</w:t>
      </w:r>
      <w:r w:rsidR="00EB31C3" w:rsidRPr="00556D85">
        <w:rPr>
          <w:rFonts w:ascii="Arial Nova Light" w:hAnsi="Arial Nova Light"/>
          <w:color w:val="000000" w:themeColor="text1"/>
        </w:rPr>
        <w:t xml:space="preserve">cji sanitarnych elektrycznych, </w:t>
      </w:r>
      <w:r w:rsidRPr="00556D85">
        <w:rPr>
          <w:rFonts w:ascii="Arial Nova Light" w:hAnsi="Arial Nova Light"/>
          <w:color w:val="000000" w:themeColor="text1"/>
        </w:rPr>
        <w:t>teletechnicznych</w:t>
      </w:r>
      <w:r w:rsidR="00EB31C3" w:rsidRPr="00556D85">
        <w:rPr>
          <w:rFonts w:ascii="Arial Nova Light" w:hAnsi="Arial Nova Light"/>
          <w:color w:val="000000" w:themeColor="text1"/>
        </w:rPr>
        <w:t xml:space="preserve"> i ppoż</w:t>
      </w:r>
      <w:r w:rsidRPr="00556D85">
        <w:rPr>
          <w:rFonts w:ascii="Arial Nova Light" w:hAnsi="Arial Nova Light"/>
          <w:color w:val="000000" w:themeColor="text1"/>
        </w:rPr>
        <w:t xml:space="preserve"> w obrębie przedmiotu zamówienia.</w:t>
      </w:r>
    </w:p>
    <w:p w14:paraId="228F73C9" w14:textId="7E0D2A83" w:rsidR="00FB70AC" w:rsidRPr="00556D85" w:rsidRDefault="00911D3E" w:rsidP="006F7991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k</w:t>
      </w:r>
      <w:r w:rsidR="00FB70AC" w:rsidRPr="00556D85">
        <w:rPr>
          <w:rFonts w:ascii="Arial Nova Light" w:hAnsi="Arial Nova Light"/>
          <w:color w:val="000000" w:themeColor="text1"/>
        </w:rPr>
        <w:t>ompleksowy projekt budowlano-wykonawczy. Prace projektowe powinny zostać przewidziane z uwzględnieniem podziału lub scalenia niektórych pomieszczeń a także z zaplanowanie</w:t>
      </w:r>
      <w:r w:rsidR="00B81C23" w:rsidRPr="00556D85">
        <w:rPr>
          <w:rFonts w:ascii="Arial Nova Light" w:hAnsi="Arial Nova Light"/>
          <w:color w:val="000000" w:themeColor="text1"/>
        </w:rPr>
        <w:t xml:space="preserve">m nowych łazienek (w pokojach), </w:t>
      </w:r>
    </w:p>
    <w:p w14:paraId="11F26CED" w14:textId="77777777" w:rsidR="00DC0B51" w:rsidRPr="00556D85" w:rsidRDefault="00DC0B51" w:rsidP="00DC0B51">
      <w:pPr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Zamawiający  jest  w  posiadaniu:  </w:t>
      </w:r>
    </w:p>
    <w:p w14:paraId="48F1FF6D" w14:textId="00792E9D" w:rsidR="00DC0B51" w:rsidRDefault="000329B3" w:rsidP="006F7991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Rzutów budynku</w:t>
      </w:r>
    </w:p>
    <w:p w14:paraId="43FDE772" w14:textId="5E218064" w:rsidR="000329B3" w:rsidRDefault="00041F3E" w:rsidP="006F7991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Standardów Marki Własnej</w:t>
      </w:r>
    </w:p>
    <w:p w14:paraId="3E6D4B7E" w14:textId="65B97A88" w:rsidR="00041F3E" w:rsidRPr="00556D85" w:rsidRDefault="00041F3E" w:rsidP="006F7991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lastRenderedPageBreak/>
        <w:t>Decyzji PSP dotyczącej stanu ppoż budynku</w:t>
      </w:r>
    </w:p>
    <w:p w14:paraId="06E0E3C0" w14:textId="64141011" w:rsidR="00DC0B51" w:rsidRPr="00556D85" w:rsidRDefault="00DC0B51" w:rsidP="00DC0B51">
      <w:pPr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Dokumenty zostaną udostępnione w wersji elektronicznej zainteresowanym Oferentom. </w:t>
      </w:r>
      <w:r w:rsidRPr="00556D85">
        <w:rPr>
          <w:rFonts w:ascii="Arial Nova Light" w:hAnsi="Arial Nova Light"/>
          <w:color w:val="000000" w:themeColor="text1"/>
        </w:rPr>
        <w:t xml:space="preserve">Warunkiem udostępnienia dokumentacji będzie podpisanie i przesłanie na adres e-mail: </w:t>
      </w:r>
      <w:hyperlink r:id="rId8" w:history="1">
        <w:r w:rsidR="00041F3E" w:rsidRPr="00C715FE">
          <w:rPr>
            <w:rStyle w:val="Hipercze"/>
            <w:rFonts w:ascii="Arial Nova Light" w:hAnsi="Arial Nova Light"/>
          </w:rPr>
          <w:t>marzena.talma-koc@phh.pl</w:t>
        </w:r>
      </w:hyperlink>
      <w:r w:rsidR="00041F3E">
        <w:rPr>
          <w:rFonts w:ascii="Arial Nova Light" w:hAnsi="Arial Nova Light"/>
        </w:rPr>
        <w:t xml:space="preserve"> , </w:t>
      </w:r>
      <w:hyperlink r:id="rId9" w:history="1">
        <w:r w:rsidR="00041F3E" w:rsidRPr="00C715FE">
          <w:rPr>
            <w:rStyle w:val="Hipercze"/>
            <w:rFonts w:ascii="Arial Nova Light" w:hAnsi="Arial Nova Light"/>
          </w:rPr>
          <w:t>iwona.kakietek@geovita.pl</w:t>
        </w:r>
      </w:hyperlink>
      <w:r w:rsidR="00041F3E">
        <w:rPr>
          <w:rFonts w:ascii="Arial Nova Light" w:hAnsi="Arial Nova Light"/>
        </w:rPr>
        <w:t xml:space="preserve"> </w:t>
      </w:r>
      <w:r w:rsidR="00041F3E">
        <w:rPr>
          <w:rFonts w:ascii="Arial Nova Light" w:hAnsi="Arial Nova Light"/>
          <w:color w:val="000000" w:themeColor="text1"/>
        </w:rPr>
        <w:t xml:space="preserve"> oraz </w:t>
      </w:r>
      <w:hyperlink r:id="rId10" w:history="1">
        <w:r w:rsidR="00041F3E">
          <w:rPr>
            <w:rStyle w:val="Hipercze"/>
            <w:rFonts w:ascii="Arial Nova Light" w:hAnsi="Arial Nova Light"/>
          </w:rPr>
          <w:t>sekretariat@geovita.pl</w:t>
        </w:r>
      </w:hyperlink>
      <w:r w:rsidRPr="00556D85">
        <w:rPr>
          <w:rFonts w:ascii="Arial Nova Light" w:hAnsi="Arial Nova Light"/>
          <w:color w:val="000000" w:themeColor="text1"/>
        </w:rPr>
        <w:t xml:space="preserve"> Oświadczenia o Poufności stanowiącego Załącznik nr 11</w:t>
      </w: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39D5553C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D73D0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22F6" w14:textId="77777777" w:rsidR="00274375" w:rsidRDefault="00274375" w:rsidP="00217F8A">
      <w:pPr>
        <w:spacing w:after="0" w:line="240" w:lineRule="auto"/>
      </w:pPr>
      <w:r>
        <w:separator/>
      </w:r>
    </w:p>
  </w:endnote>
  <w:endnote w:type="continuationSeparator" w:id="0">
    <w:p w14:paraId="7778C45B" w14:textId="77777777" w:rsidR="00274375" w:rsidRDefault="0027437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9769DA5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5E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5E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FEF3" w14:textId="77777777" w:rsidR="00274375" w:rsidRDefault="00274375" w:rsidP="00217F8A">
      <w:pPr>
        <w:spacing w:after="0" w:line="240" w:lineRule="auto"/>
      </w:pPr>
      <w:r>
        <w:separator/>
      </w:r>
    </w:p>
  </w:footnote>
  <w:footnote w:type="continuationSeparator" w:id="0">
    <w:p w14:paraId="17A0028E" w14:textId="77777777" w:rsidR="00274375" w:rsidRDefault="0027437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bookmarkStart w:id="12" w:name="_Hlk12870496"/>
    <w:bookmarkStart w:id="13" w:name="_Hlk12870497"/>
    <w:bookmarkStart w:id="14" w:name="_Hlk12870498"/>
    <w:bookmarkStart w:id="15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p w14:paraId="5D9A13E0" w14:textId="77777777" w:rsidR="00A974C0" w:rsidRPr="000D4390" w:rsidRDefault="00A974C0" w:rsidP="00A974C0">
    <w:pPr>
      <w:spacing w:after="0"/>
      <w:rPr>
        <w:rFonts w:ascii="Arial Nova Light" w:hAnsi="Arial Nova Light"/>
        <w:b/>
        <w:i/>
        <w:sz w:val="24"/>
        <w:szCs w:val="24"/>
      </w:rPr>
    </w:pPr>
    <w:bookmarkStart w:id="16" w:name="_Hlk150742677"/>
    <w:bookmarkEnd w:id="1"/>
    <w:r w:rsidRPr="000D4390">
      <w:rPr>
        <w:rFonts w:ascii="Arial Nova Light" w:hAnsi="Arial Nova Light"/>
        <w:b/>
        <w:i/>
        <w:sz w:val="24"/>
        <w:szCs w:val="24"/>
      </w:rPr>
      <w:t>GV/GW/WIS/11/2023</w:t>
    </w:r>
  </w:p>
  <w:bookmarkEnd w:id="16"/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FF3"/>
    <w:multiLevelType w:val="hybridMultilevel"/>
    <w:tmpl w:val="BA74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701E"/>
    <w:multiLevelType w:val="hybridMultilevel"/>
    <w:tmpl w:val="68C6F832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563">
    <w:abstractNumId w:val="5"/>
  </w:num>
  <w:num w:numId="2" w16cid:durableId="1678731547">
    <w:abstractNumId w:val="12"/>
  </w:num>
  <w:num w:numId="3" w16cid:durableId="613562444">
    <w:abstractNumId w:val="15"/>
  </w:num>
  <w:num w:numId="4" w16cid:durableId="1799760413">
    <w:abstractNumId w:val="16"/>
  </w:num>
  <w:num w:numId="5" w16cid:durableId="17388910">
    <w:abstractNumId w:val="10"/>
  </w:num>
  <w:num w:numId="6" w16cid:durableId="1933857297">
    <w:abstractNumId w:val="18"/>
  </w:num>
  <w:num w:numId="7" w16cid:durableId="1403865258">
    <w:abstractNumId w:val="0"/>
  </w:num>
  <w:num w:numId="8" w16cid:durableId="951591799">
    <w:abstractNumId w:val="14"/>
  </w:num>
  <w:num w:numId="9" w16cid:durableId="1468930675">
    <w:abstractNumId w:val="13"/>
  </w:num>
  <w:num w:numId="10" w16cid:durableId="344211319">
    <w:abstractNumId w:val="2"/>
  </w:num>
  <w:num w:numId="11" w16cid:durableId="786388716">
    <w:abstractNumId w:val="21"/>
  </w:num>
  <w:num w:numId="12" w16cid:durableId="2103915069">
    <w:abstractNumId w:val="20"/>
  </w:num>
  <w:num w:numId="13" w16cid:durableId="1246842463">
    <w:abstractNumId w:val="6"/>
  </w:num>
  <w:num w:numId="14" w16cid:durableId="461651783">
    <w:abstractNumId w:val="8"/>
  </w:num>
  <w:num w:numId="15" w16cid:durableId="207763265">
    <w:abstractNumId w:val="19"/>
  </w:num>
  <w:num w:numId="16" w16cid:durableId="666328775">
    <w:abstractNumId w:val="4"/>
  </w:num>
  <w:num w:numId="17" w16cid:durableId="336083319">
    <w:abstractNumId w:val="11"/>
  </w:num>
  <w:num w:numId="18" w16cid:durableId="2129547771">
    <w:abstractNumId w:val="7"/>
  </w:num>
  <w:num w:numId="19" w16cid:durableId="524367525">
    <w:abstractNumId w:val="1"/>
  </w:num>
  <w:num w:numId="20" w16cid:durableId="1450052359">
    <w:abstractNumId w:val="3"/>
  </w:num>
  <w:num w:numId="21" w16cid:durableId="46955190">
    <w:abstractNumId w:val="9"/>
  </w:num>
  <w:num w:numId="22" w16cid:durableId="194033129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1F3E"/>
    <w:rsid w:val="00043BA7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554D6"/>
    <w:rsid w:val="00160909"/>
    <w:rsid w:val="00163703"/>
    <w:rsid w:val="001673EE"/>
    <w:rsid w:val="00186D80"/>
    <w:rsid w:val="00191E6E"/>
    <w:rsid w:val="00191F03"/>
    <w:rsid w:val="001925F7"/>
    <w:rsid w:val="001B19A4"/>
    <w:rsid w:val="001B357B"/>
    <w:rsid w:val="001C64C8"/>
    <w:rsid w:val="001D19BE"/>
    <w:rsid w:val="001E0774"/>
    <w:rsid w:val="001F241C"/>
    <w:rsid w:val="001F5DC2"/>
    <w:rsid w:val="00211070"/>
    <w:rsid w:val="0021724B"/>
    <w:rsid w:val="00217F8A"/>
    <w:rsid w:val="00220A56"/>
    <w:rsid w:val="002312E7"/>
    <w:rsid w:val="002376B8"/>
    <w:rsid w:val="00254806"/>
    <w:rsid w:val="00262BDD"/>
    <w:rsid w:val="002634D1"/>
    <w:rsid w:val="00267260"/>
    <w:rsid w:val="00274375"/>
    <w:rsid w:val="00285891"/>
    <w:rsid w:val="00286811"/>
    <w:rsid w:val="00290F5B"/>
    <w:rsid w:val="002A00CD"/>
    <w:rsid w:val="002A201F"/>
    <w:rsid w:val="002C2D20"/>
    <w:rsid w:val="002C401A"/>
    <w:rsid w:val="002C5461"/>
    <w:rsid w:val="002C7790"/>
    <w:rsid w:val="002D05C7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8616D"/>
    <w:rsid w:val="004A18CE"/>
    <w:rsid w:val="004B0DCC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5356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7B28"/>
    <w:rsid w:val="006E7FA2"/>
    <w:rsid w:val="006F0E39"/>
    <w:rsid w:val="006F6D45"/>
    <w:rsid w:val="006F7991"/>
    <w:rsid w:val="00700536"/>
    <w:rsid w:val="00701C65"/>
    <w:rsid w:val="00705A88"/>
    <w:rsid w:val="00705DF7"/>
    <w:rsid w:val="00707D7E"/>
    <w:rsid w:val="0071071D"/>
    <w:rsid w:val="00713FDC"/>
    <w:rsid w:val="00741127"/>
    <w:rsid w:val="007508A8"/>
    <w:rsid w:val="0076232B"/>
    <w:rsid w:val="007777A7"/>
    <w:rsid w:val="00781B3A"/>
    <w:rsid w:val="007963AA"/>
    <w:rsid w:val="00797454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860B2"/>
    <w:rsid w:val="00890026"/>
    <w:rsid w:val="008A739B"/>
    <w:rsid w:val="008B153D"/>
    <w:rsid w:val="008C61EB"/>
    <w:rsid w:val="00911D3E"/>
    <w:rsid w:val="00933DE7"/>
    <w:rsid w:val="009407FF"/>
    <w:rsid w:val="00961B41"/>
    <w:rsid w:val="00977EB5"/>
    <w:rsid w:val="00980CE7"/>
    <w:rsid w:val="0099663C"/>
    <w:rsid w:val="009A0FB4"/>
    <w:rsid w:val="009A3D45"/>
    <w:rsid w:val="009A42F2"/>
    <w:rsid w:val="009A6FA3"/>
    <w:rsid w:val="009B31B8"/>
    <w:rsid w:val="009C33D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56152"/>
    <w:rsid w:val="00A67838"/>
    <w:rsid w:val="00A72ADC"/>
    <w:rsid w:val="00A83E53"/>
    <w:rsid w:val="00A974C0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C3A"/>
    <w:rsid w:val="00B35DCD"/>
    <w:rsid w:val="00B428CB"/>
    <w:rsid w:val="00B50F79"/>
    <w:rsid w:val="00B51E0C"/>
    <w:rsid w:val="00B633AA"/>
    <w:rsid w:val="00B66E5A"/>
    <w:rsid w:val="00B70B44"/>
    <w:rsid w:val="00B81C23"/>
    <w:rsid w:val="00B87491"/>
    <w:rsid w:val="00B913E4"/>
    <w:rsid w:val="00B960D9"/>
    <w:rsid w:val="00BA1E62"/>
    <w:rsid w:val="00BA4C72"/>
    <w:rsid w:val="00BB4A0E"/>
    <w:rsid w:val="00BC2B69"/>
    <w:rsid w:val="00BF46F5"/>
    <w:rsid w:val="00C248B9"/>
    <w:rsid w:val="00C31F81"/>
    <w:rsid w:val="00C37D98"/>
    <w:rsid w:val="00C632C8"/>
    <w:rsid w:val="00C63FDE"/>
    <w:rsid w:val="00C74F62"/>
    <w:rsid w:val="00C761F1"/>
    <w:rsid w:val="00C775A5"/>
    <w:rsid w:val="00C83B03"/>
    <w:rsid w:val="00C95D1D"/>
    <w:rsid w:val="00CA4113"/>
    <w:rsid w:val="00CA4616"/>
    <w:rsid w:val="00CA5888"/>
    <w:rsid w:val="00CC52CA"/>
    <w:rsid w:val="00CE3D17"/>
    <w:rsid w:val="00CE66AC"/>
    <w:rsid w:val="00CF76D0"/>
    <w:rsid w:val="00D16363"/>
    <w:rsid w:val="00D205EF"/>
    <w:rsid w:val="00D23BA9"/>
    <w:rsid w:val="00D25CC7"/>
    <w:rsid w:val="00D362D7"/>
    <w:rsid w:val="00D56F17"/>
    <w:rsid w:val="00D7047D"/>
    <w:rsid w:val="00D73D01"/>
    <w:rsid w:val="00D74500"/>
    <w:rsid w:val="00D91251"/>
    <w:rsid w:val="00DA51D8"/>
    <w:rsid w:val="00DC0B51"/>
    <w:rsid w:val="00DC5BB0"/>
    <w:rsid w:val="00DD060E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D19C4"/>
    <w:rsid w:val="00EE0643"/>
    <w:rsid w:val="00EF1C56"/>
    <w:rsid w:val="00F31947"/>
    <w:rsid w:val="00F503C4"/>
    <w:rsid w:val="00F6275C"/>
    <w:rsid w:val="00F67735"/>
    <w:rsid w:val="00F830EB"/>
    <w:rsid w:val="00F91747"/>
    <w:rsid w:val="00FA3531"/>
    <w:rsid w:val="00FB0CF9"/>
    <w:rsid w:val="00FB0EBC"/>
    <w:rsid w:val="00FB6779"/>
    <w:rsid w:val="00FB70A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alma-koc@phh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geov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kakietek@geovi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5AC4-75C7-4B54-B5DD-E1F70706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3</cp:revision>
  <cp:lastPrinted>2019-08-02T09:43:00Z</cp:lastPrinted>
  <dcterms:created xsi:type="dcterms:W3CDTF">2023-02-26T02:11:00Z</dcterms:created>
  <dcterms:modified xsi:type="dcterms:W3CDTF">2023-11-13T04:16:00Z</dcterms:modified>
</cp:coreProperties>
</file>