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1CF6B97E" w14:textId="77777777" w:rsidR="009D02B9" w:rsidRPr="003B485B" w:rsidRDefault="009D02B9" w:rsidP="009D02B9">
      <w:pPr>
        <w:suppressAutoHyphens/>
        <w:spacing w:after="120" w:line="240" w:lineRule="auto"/>
        <w:jc w:val="both"/>
        <w:rPr>
          <w:rFonts w:ascii="Arial Nova Light" w:hAnsi="Arial Nova Light"/>
          <w:color w:val="000000" w:themeColor="text1"/>
        </w:rPr>
      </w:pPr>
      <w:proofErr w:type="spellStart"/>
      <w:r>
        <w:rPr>
          <w:rFonts w:ascii="Arial Nova Light" w:eastAsia="Lucida Sans Unicode" w:hAnsi="Arial Nova Light" w:cs="Arial Narrow"/>
          <w:b/>
          <w:bCs/>
          <w:color w:val="000000" w:themeColor="text1"/>
          <w:lang w:eastAsia="pl-PL"/>
        </w:rPr>
        <w:t>Geovita</w:t>
      </w:r>
      <w:proofErr w:type="spellEnd"/>
      <w:r>
        <w:rPr>
          <w:rFonts w:ascii="Arial Nova Light" w:eastAsia="Lucida Sans Unicode" w:hAnsi="Arial Nova Light" w:cs="Arial Narrow"/>
          <w:b/>
          <w:bCs/>
          <w:color w:val="000000" w:themeColor="text1"/>
          <w:lang w:eastAsia="pl-PL"/>
        </w:rPr>
        <w:t xml:space="preserve"> S.A</w:t>
      </w:r>
      <w:r w:rsidRPr="003B485B">
        <w:rPr>
          <w:rFonts w:ascii="Arial Nova Light" w:eastAsia="Lucida Sans Unicode" w:hAnsi="Arial Nova Light" w:cs="Arial Narrow"/>
          <w:b/>
          <w:bCs/>
          <w:color w:val="000000" w:themeColor="text1"/>
          <w:lang w:eastAsia="pl-PL"/>
        </w:rPr>
        <w:t xml:space="preserve">. </w:t>
      </w:r>
      <w:r w:rsidRPr="003B485B">
        <w:rPr>
          <w:rFonts w:ascii="Arial Nova Light" w:eastAsia="Lucida Sans Unicode" w:hAnsi="Arial Nova Light" w:cs="Arial Narrow"/>
          <w:b/>
          <w:color w:val="000000" w:themeColor="text1"/>
          <w:lang w:eastAsia="pl-PL"/>
        </w:rPr>
        <w:t xml:space="preserve">z siedzibą w </w:t>
      </w:r>
      <w:r>
        <w:rPr>
          <w:rFonts w:ascii="Arial Nova Light" w:eastAsia="Lucida Sans Unicode" w:hAnsi="Arial Nova Light" w:cs="Arial Narrow"/>
          <w:b/>
          <w:color w:val="000000" w:themeColor="text1"/>
          <w:lang w:eastAsia="pl-PL"/>
        </w:rPr>
        <w:t>Jadwisinie</w:t>
      </w:r>
      <w:r w:rsidRPr="003B485B">
        <w:rPr>
          <w:rFonts w:ascii="Arial Nova Light" w:eastAsia="Lucida Sans Unicode" w:hAnsi="Arial Nova Light" w:cs="Arial Narrow"/>
          <w:b/>
          <w:color w:val="000000" w:themeColor="text1"/>
          <w:lang w:eastAsia="pl-PL"/>
        </w:rPr>
        <w:t>,</w:t>
      </w:r>
      <w:r w:rsidRPr="003B485B">
        <w:rPr>
          <w:rFonts w:ascii="Arial Nova Light" w:eastAsia="Lucida Sans Unicode" w:hAnsi="Arial Nova Light" w:cs="Arial Narrow"/>
          <w:color w:val="000000" w:themeColor="text1"/>
          <w:lang w:eastAsia="pl-PL"/>
        </w:rPr>
        <w:t xml:space="preserve"> adres: ul. </w:t>
      </w:r>
      <w:r>
        <w:rPr>
          <w:rFonts w:ascii="Arial Nova Light" w:eastAsia="Lucida Sans Unicode" w:hAnsi="Arial Nova Light" w:cs="Arial Narrow"/>
          <w:color w:val="000000" w:themeColor="text1"/>
          <w:lang w:eastAsia="pl-PL"/>
        </w:rPr>
        <w:t>Ogrodowa</w:t>
      </w:r>
      <w:r w:rsidRPr="003B485B">
        <w:rPr>
          <w:rFonts w:ascii="Arial Nova Light" w:eastAsia="Lucida Sans Unicode" w:hAnsi="Arial Nova Light" w:cs="Arial Narrow"/>
          <w:color w:val="000000" w:themeColor="text1"/>
          <w:lang w:eastAsia="pl-PL"/>
        </w:rPr>
        <w:t xml:space="preserve"> </w:t>
      </w:r>
      <w:r>
        <w:rPr>
          <w:rFonts w:ascii="Arial Nova Light" w:eastAsia="Lucida Sans Unicode" w:hAnsi="Arial Nova Light" w:cs="Arial Narrow"/>
          <w:color w:val="000000" w:themeColor="text1"/>
          <w:lang w:eastAsia="pl-PL"/>
        </w:rPr>
        <w:t>3</w:t>
      </w:r>
      <w:r w:rsidRPr="003B485B">
        <w:rPr>
          <w:rFonts w:ascii="Arial Nova Light" w:eastAsia="Lucida Sans Unicode" w:hAnsi="Arial Nova Light" w:cs="Arial Narrow"/>
          <w:color w:val="000000" w:themeColor="text1"/>
          <w:lang w:eastAsia="pl-PL"/>
        </w:rPr>
        <w:t xml:space="preserve">1, </w:t>
      </w:r>
      <w:r>
        <w:rPr>
          <w:rFonts w:ascii="Arial Nova Light" w:eastAsia="Lucida Sans Unicode" w:hAnsi="Arial Nova Light" w:cs="Arial Narrow"/>
          <w:color w:val="000000" w:themeColor="text1"/>
          <w:lang w:eastAsia="pl-PL"/>
        </w:rPr>
        <w:t>05-140</w:t>
      </w:r>
      <w:r w:rsidRPr="003B485B">
        <w:rPr>
          <w:rFonts w:ascii="Arial Nova Light" w:eastAsia="Lucida Sans Unicode" w:hAnsi="Arial Nova Light" w:cs="Arial Narrow"/>
          <w:color w:val="000000" w:themeColor="text1"/>
          <w:lang w:eastAsia="pl-PL"/>
        </w:rPr>
        <w:t xml:space="preserve"> </w:t>
      </w:r>
      <w:r>
        <w:rPr>
          <w:rFonts w:ascii="Arial Nova Light" w:eastAsia="Lucida Sans Unicode" w:hAnsi="Arial Nova Light" w:cs="Arial Narrow"/>
          <w:color w:val="000000" w:themeColor="text1"/>
          <w:lang w:eastAsia="pl-PL"/>
        </w:rPr>
        <w:t>Jadwisin</w:t>
      </w:r>
      <w:r w:rsidRPr="003B485B">
        <w:rPr>
          <w:rFonts w:ascii="Arial Nova Light" w:eastAsia="Lucida Sans Unicode" w:hAnsi="Arial Nova Light" w:cs="Arial Narrow"/>
          <w:color w:val="000000" w:themeColor="text1"/>
          <w:lang w:eastAsia="pl-PL"/>
        </w:rPr>
        <w:t xml:space="preserve">, wpisaną do rejestru przedsiębiorców Krajowego Rejestru Sądowego prowadzonego przez Sąd Rejonowy dla m.st. Warszawy w Warszawie, </w:t>
      </w:r>
      <w:r w:rsidRPr="002100AF">
        <w:rPr>
          <w:rFonts w:ascii="Arial Nova Light" w:eastAsia="Lucida Sans Unicode" w:hAnsi="Arial Nova Light" w:cs="Arial Narrow"/>
          <w:color w:val="000000" w:themeColor="text1"/>
          <w:lang w:eastAsia="pl-PL"/>
        </w:rPr>
        <w:t>XIV</w:t>
      </w:r>
      <w:r w:rsidRPr="003B485B">
        <w:rPr>
          <w:rFonts w:ascii="Arial Nova Light" w:eastAsia="Lucida Sans Unicode" w:hAnsi="Arial Nova Light" w:cs="Arial Narrow"/>
          <w:color w:val="000000" w:themeColor="text1"/>
          <w:lang w:eastAsia="pl-PL"/>
        </w:rPr>
        <w:t xml:space="preserve"> Wydział Gospodarczy Krajowego Rejestru Sądowego pod numerem KRS: </w:t>
      </w:r>
      <w:r w:rsidRPr="002100AF">
        <w:rPr>
          <w:rFonts w:ascii="Arial Nova Light" w:eastAsia="Lucida Sans Unicode" w:hAnsi="Arial Nova Light" w:cs="Arial Narrow"/>
          <w:color w:val="000000" w:themeColor="text1"/>
          <w:lang w:eastAsia="pl-PL"/>
        </w:rPr>
        <w:t>0000425914</w:t>
      </w:r>
      <w:r w:rsidRPr="003B485B">
        <w:rPr>
          <w:rFonts w:ascii="Arial Nova Light" w:eastAsia="Lucida Sans Unicode" w:hAnsi="Arial Nova Light" w:cs="Arial Narrow"/>
          <w:color w:val="000000" w:themeColor="text1"/>
          <w:lang w:eastAsia="pl-PL"/>
        </w:rPr>
        <w:t xml:space="preserve">; o kapitale zakładowym </w:t>
      </w:r>
      <w:r w:rsidRPr="002100AF">
        <w:rPr>
          <w:rFonts w:ascii="Arial Nova Light" w:eastAsia="Lucida Sans Unicode" w:hAnsi="Arial Nova Light" w:cs="Arial Narrow"/>
          <w:color w:val="000000" w:themeColor="text1"/>
          <w:lang w:eastAsia="pl-PL"/>
        </w:rPr>
        <w:t>113 407 782,00</w:t>
      </w:r>
      <w:r w:rsidRPr="003B485B">
        <w:rPr>
          <w:rFonts w:ascii="Arial Nova Light" w:eastAsia="Lucida Sans Unicode" w:hAnsi="Arial Nova Light" w:cs="Arial Narrow"/>
          <w:color w:val="000000" w:themeColor="text1"/>
          <w:lang w:eastAsia="pl-PL"/>
        </w:rPr>
        <w:t xml:space="preserve"> zł; NIP: </w:t>
      </w:r>
      <w:r w:rsidRPr="002100AF">
        <w:rPr>
          <w:rFonts w:ascii="Arial Nova Light" w:eastAsia="Lucida Sans Unicode" w:hAnsi="Arial Nova Light" w:cs="Arial Narrow"/>
          <w:color w:val="000000" w:themeColor="text1"/>
          <w:lang w:eastAsia="pl-PL"/>
        </w:rPr>
        <w:t>526</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273</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46</w:t>
      </w:r>
      <w:r>
        <w:rPr>
          <w:rFonts w:ascii="Arial Nova Light" w:eastAsia="Lucida Sans Unicode" w:hAnsi="Arial Nova Light" w:cs="Arial Narrow"/>
          <w:color w:val="000000" w:themeColor="text1"/>
          <w:lang w:eastAsia="pl-PL"/>
        </w:rPr>
        <w:t>-</w:t>
      </w:r>
      <w:r w:rsidRPr="002100AF">
        <w:rPr>
          <w:rFonts w:ascii="Arial Nova Light" w:eastAsia="Lucida Sans Unicode" w:hAnsi="Arial Nova Light" w:cs="Arial Narrow"/>
          <w:color w:val="000000" w:themeColor="text1"/>
          <w:lang w:eastAsia="pl-PL"/>
        </w:rPr>
        <w:t>80</w:t>
      </w:r>
      <w:r w:rsidRPr="003B485B">
        <w:rPr>
          <w:rFonts w:ascii="Arial Nova Light" w:eastAsia="Lucida Sans Unicode" w:hAnsi="Arial Nova Light" w:cs="Arial Narrow"/>
          <w:color w:val="000000" w:themeColor="text1"/>
          <w:lang w:eastAsia="pl-PL"/>
        </w:rPr>
        <w:t xml:space="preserve">; REGON: </w:t>
      </w:r>
      <w:r w:rsidRPr="002100AF">
        <w:rPr>
          <w:rFonts w:ascii="Arial Nova Light" w:eastAsia="Lucida Sans Unicode" w:hAnsi="Arial Nova Light" w:cs="Arial Narrow"/>
          <w:color w:val="000000" w:themeColor="text1"/>
          <w:lang w:eastAsia="pl-PL"/>
        </w:rPr>
        <w:t>015529186</w:t>
      </w:r>
      <w:r w:rsidRPr="003B485B">
        <w:rPr>
          <w:rFonts w:ascii="Arial Nova Light" w:eastAsia="Lucida Sans Unicode" w:hAnsi="Arial Nova Light" w:cs="Arial Narrow"/>
          <w:color w:val="000000" w:themeColor="text1"/>
          <w:lang w:eastAsia="pl-PL"/>
        </w:rPr>
        <w:t>, reprezentowaną przez osoby podpisane na ostatniej 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4DB36C29" w:rsidR="00982A6B" w:rsidRPr="002344AE" w:rsidRDefault="0097501B" w:rsidP="002344AE">
      <w:pPr>
        <w:pStyle w:val="Akapitzlist"/>
        <w:numPr>
          <w:ilvl w:val="0"/>
          <w:numId w:val="1"/>
        </w:numPr>
        <w:contextualSpacing w:val="0"/>
        <w:jc w:val="both"/>
        <w:rPr>
          <w:rFonts w:ascii="Arial Nova Light" w:hAnsi="Arial Nova Light" w:cs="Times New Roman"/>
          <w:iCs/>
        </w:rPr>
      </w:pPr>
      <w:r w:rsidRPr="002344AE">
        <w:rPr>
          <w:rFonts w:ascii="Arial Nova Light" w:hAnsi="Arial Nova Light" w:cs="Times New Roman"/>
          <w:iCs/>
          <w:color w:val="000000" w:themeColor="text1"/>
        </w:rPr>
        <w:t xml:space="preserve">Przedmiotem niniejszej Umowy  (zwanej  dalej  „Umową”) </w:t>
      </w:r>
      <w:r w:rsidR="00F06ABB" w:rsidRPr="002344AE">
        <w:rPr>
          <w:rFonts w:ascii="Arial Nova Light" w:hAnsi="Arial Nova Light" w:cs="Times New Roman"/>
          <w:iCs/>
          <w:color w:val="000000" w:themeColor="text1"/>
        </w:rPr>
        <w:t>jest</w:t>
      </w:r>
      <w:r w:rsidRPr="002344AE">
        <w:rPr>
          <w:rFonts w:ascii="Arial Nova Light" w:hAnsi="Arial Nova Light" w:cs="Times New Roman"/>
          <w:iCs/>
          <w:color w:val="000000" w:themeColor="text1"/>
        </w:rPr>
        <w:t xml:space="preserve">  </w:t>
      </w:r>
      <w:r w:rsidR="002344AE" w:rsidRPr="002344AE">
        <w:rPr>
          <w:rFonts w:ascii="Arial Nova Light" w:hAnsi="Arial Nova Light" w:cstheme="minorHAnsi"/>
          <w:iCs/>
        </w:rPr>
        <w:t xml:space="preserve">Realizacja w formule Zaprojektuj i Wybuduj polegająca na wykonaniu projektu budowlano-wykonawczego, aranżacji wnętrz oraz robót budowlanych i wykończeniowych związanych z remontem i przebudową Centrum Konferencji i Rekreacji </w:t>
      </w:r>
      <w:proofErr w:type="spellStart"/>
      <w:r w:rsidR="002344AE" w:rsidRPr="002344AE">
        <w:rPr>
          <w:rFonts w:ascii="Arial Nova Light" w:hAnsi="Arial Nova Light" w:cstheme="minorHAnsi"/>
          <w:iCs/>
        </w:rPr>
        <w:t>Geovita</w:t>
      </w:r>
      <w:proofErr w:type="spellEnd"/>
      <w:r w:rsidR="002344AE" w:rsidRPr="002344AE">
        <w:rPr>
          <w:rFonts w:ascii="Arial Nova Light" w:hAnsi="Arial Nova Light" w:cstheme="minorHAnsi"/>
          <w:iCs/>
        </w:rPr>
        <w:t xml:space="preserve"> w Dźwirzynie wraz z dostosowaniem obiektu do standardu 4* i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2B1DD8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r w:rsidR="00681465">
        <w:rPr>
          <w:rFonts w:ascii="Arial Nova Light" w:hAnsi="Arial Nova Light" w:cs="Times New Roman"/>
          <w:iCs/>
        </w:rPr>
        <w:t xml:space="preserve"> w szczególności</w:t>
      </w:r>
      <w:r w:rsidRPr="00B34190">
        <w:rPr>
          <w:rFonts w:ascii="Arial Nova Light" w:hAnsi="Arial Nova Light" w:cs="Times New Roman"/>
          <w:iCs/>
        </w:rPr>
        <w:t>:</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67200B13" w14:textId="6F4E274B"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d) Projekt koncepcyjny</w:t>
      </w:r>
      <w:r w:rsidR="0052483D" w:rsidRPr="00B34190">
        <w:rPr>
          <w:rFonts w:ascii="Arial Nova Light" w:hAnsi="Arial Nova Light"/>
          <w:color w:val="000000" w:themeColor="text1"/>
        </w:rPr>
        <w:t xml:space="preserve"> </w:t>
      </w:r>
    </w:p>
    <w:p w14:paraId="1B97204B" w14:textId="63290DF8"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p>
    <w:p w14:paraId="3012DA31"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h) Projekt aranżacji wnętrz (wizualizacje, rzuty, rozwinięcia)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4AA669F1"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wraz z dostosowaniem do </w:t>
      </w:r>
      <w:r w:rsidR="00891BA4" w:rsidRPr="00B34190">
        <w:rPr>
          <w:rFonts w:ascii="Arial Nova Light" w:hAnsi="Arial Nova Light"/>
          <w:color w:val="000000" w:themeColor="text1"/>
        </w:rPr>
        <w:t xml:space="preserve">standardu </w:t>
      </w:r>
      <w:r w:rsidR="002344AE">
        <w:rPr>
          <w:rFonts w:ascii="Arial Nova Light" w:hAnsi="Arial Nova Light"/>
          <w:color w:val="000000" w:themeColor="text1"/>
        </w:rPr>
        <w:t>4</w:t>
      </w:r>
      <w:r w:rsidR="00891BA4" w:rsidRPr="00B34190">
        <w:rPr>
          <w:rFonts w:ascii="Arial Nova Light" w:hAnsi="Arial Nova Light"/>
          <w:color w:val="000000" w:themeColor="text1"/>
        </w:rPr>
        <w:t xml:space="preserve">* zgodnie z </w:t>
      </w:r>
      <w:r w:rsidR="00681465">
        <w:rPr>
          <w:rFonts w:ascii="Arial Nova Light" w:hAnsi="Arial Nova Light"/>
          <w:color w:val="000000" w:themeColor="text1"/>
        </w:rPr>
        <w:t xml:space="preserve">wymogami </w:t>
      </w:r>
      <w:r w:rsidR="00891BA4" w:rsidRPr="00B34190">
        <w:rPr>
          <w:rFonts w:ascii="Arial Nova Light" w:hAnsi="Arial Nova Light"/>
          <w:color w:val="000000" w:themeColor="text1"/>
        </w:rPr>
        <w:t xml:space="preserve">Rozporządzeniem Ministra Gospodarki i Pracy w sprawie </w:t>
      </w:r>
      <w:r w:rsidR="00681465">
        <w:rPr>
          <w:rFonts w:ascii="Arial Nova Light" w:hAnsi="Arial Nova Light"/>
          <w:color w:val="000000" w:themeColor="text1"/>
        </w:rPr>
        <w:t>obiektów hotelowych</w:t>
      </w:r>
      <w:r w:rsidR="00891BA4" w:rsidRPr="00B34190">
        <w:rPr>
          <w:rFonts w:ascii="Arial Nova Light" w:hAnsi="Arial Nova Light"/>
          <w:color w:val="000000" w:themeColor="text1"/>
        </w:rPr>
        <w:t xml:space="preserve"> i innych obiektów w których </w:t>
      </w:r>
      <w:r w:rsidR="00681465">
        <w:rPr>
          <w:rFonts w:ascii="Arial Nova Light" w:hAnsi="Arial Nova Light"/>
          <w:color w:val="000000" w:themeColor="text1"/>
        </w:rPr>
        <w:t xml:space="preserve">są </w:t>
      </w:r>
      <w:r w:rsidR="00891BA4" w:rsidRPr="00B34190">
        <w:rPr>
          <w:rFonts w:ascii="Arial Nova Light" w:hAnsi="Arial Nova Light"/>
          <w:color w:val="000000" w:themeColor="text1"/>
        </w:rPr>
        <w:t>świadczone usługi hotel</w:t>
      </w:r>
      <w:r w:rsidR="00681465">
        <w:rPr>
          <w:rFonts w:ascii="Arial Nova Light" w:hAnsi="Arial Nova Light"/>
          <w:color w:val="000000" w:themeColor="text1"/>
        </w:rPr>
        <w:t>arskie</w:t>
      </w:r>
      <w:r w:rsidR="00891BA4" w:rsidRPr="00B34190">
        <w:rPr>
          <w:rFonts w:ascii="Arial Nova Light" w:hAnsi="Arial Nova Light"/>
          <w:color w:val="000000" w:themeColor="text1"/>
        </w:rPr>
        <w:t xml:space="preserv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03972174" w14:textId="2D242A7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Kompletna dokumentacja projektowa powinna zawierać następujące branże:</w:t>
      </w:r>
    </w:p>
    <w:p w14:paraId="57EB0953" w14:textId="2BDEC6CF"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architektura</w:t>
      </w:r>
    </w:p>
    <w:p w14:paraId="6ED1991B"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konstrukcja</w:t>
      </w:r>
    </w:p>
    <w:p w14:paraId="79EB867C"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wodociągowa</w:t>
      </w:r>
    </w:p>
    <w:p w14:paraId="5B932F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kanalizacyjna</w:t>
      </w:r>
    </w:p>
    <w:p w14:paraId="3896A1E2" w14:textId="03D492C6"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wentylacji mechanicznej</w:t>
      </w:r>
      <w:r w:rsidR="0043422C" w:rsidRPr="00B34190">
        <w:rPr>
          <w:rFonts w:ascii="Arial Nova Light" w:hAnsi="Arial Nova Light" w:cs="Times New Roman"/>
          <w:iCs/>
        </w:rPr>
        <w:t xml:space="preserve"> oraz klimatyzacji</w:t>
      </w:r>
    </w:p>
    <w:p w14:paraId="2883E09E"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centralnego ogrzewania, ciepłej wody użytkowej</w:t>
      </w:r>
    </w:p>
    <w:p w14:paraId="664CDB79"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elektryczna i oświetleniowa</w:t>
      </w:r>
    </w:p>
    <w:p w14:paraId="054233F0" w14:textId="34A6CC58"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oświetlenia awaryjnego</w:t>
      </w:r>
    </w:p>
    <w:p w14:paraId="43A28D91" w14:textId="22DDFD05"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instalacja telefoniczna i teletechniczna</w:t>
      </w:r>
    </w:p>
    <w:p w14:paraId="682E54F3" w14:textId="77777777" w:rsidR="00D832C2" w:rsidRPr="00B34190" w:rsidRDefault="00D832C2" w:rsidP="00716540">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dokumentacja powykonawcza</w:t>
      </w:r>
    </w:p>
    <w:p w14:paraId="74BCA98D" w14:textId="2682576E" w:rsidR="00D92BDD" w:rsidRPr="00D92BDD" w:rsidRDefault="00AE0164" w:rsidP="00D92BDD">
      <w:pPr>
        <w:pStyle w:val="Akapitzlist"/>
        <w:numPr>
          <w:ilvl w:val="0"/>
          <w:numId w:val="18"/>
        </w:numPr>
        <w:jc w:val="both"/>
        <w:rPr>
          <w:rFonts w:ascii="Arial Nova Light" w:hAnsi="Arial Nova Light" w:cs="Times New Roman"/>
          <w:iCs/>
        </w:rPr>
      </w:pPr>
      <w:r w:rsidRPr="00B34190">
        <w:rPr>
          <w:rFonts w:ascii="Arial Nova Light" w:hAnsi="Arial Nova Light" w:cs="Times New Roman"/>
          <w:iCs/>
        </w:rPr>
        <w:t xml:space="preserve"> k</w:t>
      </w:r>
      <w:r w:rsidR="00D832C2" w:rsidRPr="00B34190">
        <w:rPr>
          <w:rFonts w:ascii="Arial Nova Light" w:hAnsi="Arial Nova Light" w:cs="Times New Roman"/>
          <w:iCs/>
        </w:rPr>
        <w:t>ompletna dokumentacja potwierdzająca zakończenie budowy oraz umożliwiająca przeprowadzenie procedur pozwalających na uzyskanie ostatecznego pozwolenia na użytkowanie budynku.</w:t>
      </w:r>
    </w:p>
    <w:p w14:paraId="7C0EB155" w14:textId="63A842A1" w:rsidR="00BD27EB"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40710F9" w14:textId="77777777" w:rsidR="00681465" w:rsidRPr="00681465" w:rsidRDefault="00681465" w:rsidP="00681465">
      <w:pPr>
        <w:pStyle w:val="Akapitzlist"/>
        <w:numPr>
          <w:ilvl w:val="0"/>
          <w:numId w:val="16"/>
        </w:numPr>
        <w:rPr>
          <w:rFonts w:ascii="Arial Nova Light" w:hAnsi="Arial Nova Light" w:cs="Times New Roman"/>
          <w:iCs/>
        </w:rPr>
      </w:pPr>
      <w:r w:rsidRPr="00681465">
        <w:rPr>
          <w:rFonts w:ascii="Arial Nova Light" w:hAnsi="Arial Nova Light" w:cs="Times New Roman"/>
          <w:iCs/>
        </w:rPr>
        <w:t xml:space="preserve">Prace projektowe muszą być wykonane zgodnie z obowiązującymi polskimi przepisami, normami, zasadami wiedzy technicznej oraz instrukcjami. Brak wyszczególnienia w </w:t>
      </w:r>
      <w:r w:rsidRPr="00681465">
        <w:rPr>
          <w:rFonts w:ascii="Arial Nova Light" w:hAnsi="Arial Nova Light" w:cs="Times New Roman"/>
          <w:iCs/>
        </w:rPr>
        <w:lastRenderedPageBreak/>
        <w:t>opisie wymagań Zamawiającego dokumentacji przetargowej jakichkolwiek obowiązujących aktów prawnych nie zwalnia Wykonawcy od ich stosowania.</w:t>
      </w:r>
    </w:p>
    <w:p w14:paraId="46F7DDE0" w14:textId="77777777" w:rsidR="00681465" w:rsidRPr="00B34190" w:rsidRDefault="00681465" w:rsidP="00681465">
      <w:pPr>
        <w:pStyle w:val="Akapitzlist"/>
        <w:rPr>
          <w:rFonts w:ascii="Arial Nova Light" w:hAnsi="Arial Nova Light" w:cs="Times New Roman"/>
          <w:iCs/>
        </w:rPr>
      </w:pP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 xml:space="preserve">MS WORD - kompletne opisy techniczne, instrukcje oraz </w:t>
      </w:r>
      <w:proofErr w:type="spellStart"/>
      <w:r w:rsidRPr="00B34190">
        <w:rPr>
          <w:rFonts w:ascii="Arial Nova Light" w:hAnsi="Arial Nova Light" w:cs="Times New Roman"/>
          <w:iCs/>
        </w:rPr>
        <w:t>STWiOR</w:t>
      </w:r>
      <w:proofErr w:type="spellEnd"/>
      <w:r w:rsidRPr="00B34190">
        <w:rPr>
          <w:rFonts w:ascii="Arial Nova Light" w:hAnsi="Arial Nova Light" w:cs="Times New Roman"/>
          <w:iCs/>
        </w:rPr>
        <w:t xml:space="preserve"> (pliki aktywne, rozszerzenie .</w:t>
      </w:r>
      <w:proofErr w:type="spellStart"/>
      <w:r w:rsidRPr="00B34190">
        <w:rPr>
          <w:rFonts w:ascii="Arial Nova Light" w:hAnsi="Arial Nova Light" w:cs="Times New Roman"/>
          <w:iCs/>
        </w:rPr>
        <w:t>doc</w:t>
      </w:r>
      <w:proofErr w:type="spellEnd"/>
      <w:r w:rsidRPr="00B34190">
        <w:rPr>
          <w:rFonts w:ascii="Arial Nova Light" w:hAnsi="Arial Nova Light" w:cs="Times New Roman"/>
          <w:iCs/>
        </w:rPr>
        <w:t>),</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w:t>
      </w:r>
      <w:proofErr w:type="spellStart"/>
      <w:r w:rsidRPr="00B34190">
        <w:rPr>
          <w:rFonts w:ascii="Arial Nova Light" w:hAnsi="Arial Nova Light" w:cs="Times New Roman"/>
          <w:iCs/>
        </w:rPr>
        <w:t>ppt</w:t>
      </w:r>
      <w:proofErr w:type="spellEnd"/>
      <w:r w:rsidRPr="00B34190">
        <w:rPr>
          <w:rFonts w:ascii="Arial Nova Light" w:hAnsi="Arial Nova Light" w:cs="Times New Roman"/>
          <w:iCs/>
        </w:rPr>
        <w: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w:t>
      </w:r>
      <w:proofErr w:type="spellStart"/>
      <w:r w:rsidRPr="00B34190">
        <w:rPr>
          <w:rFonts w:ascii="Arial Nova Light" w:hAnsi="Arial Nova Light" w:cs="Times New Roman"/>
          <w:iCs/>
        </w:rPr>
        <w:t>dwg</w:t>
      </w:r>
      <w:proofErr w:type="spellEnd"/>
      <w:r w:rsidRPr="00B34190">
        <w:rPr>
          <w:rFonts w:ascii="Arial Nova Light" w:hAnsi="Arial Nova Light" w:cs="Times New Roman"/>
          <w:iCs/>
        </w:rPr>
        <w:t>).</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 xml:space="preserve">nazwę opracowania). Wielkość jednego pliku nie może przekroczyć 8 MB. W nazwach katalogów oraz plików nie należy stosować polskich znaków </w:t>
      </w:r>
      <w:proofErr w:type="spellStart"/>
      <w:r w:rsidRPr="00B34190">
        <w:rPr>
          <w:rFonts w:ascii="Arial Nova Light" w:hAnsi="Arial Nova Light" w:cs="Times New Roman"/>
          <w:iCs/>
        </w:rPr>
        <w:t>diaktrycznych</w:t>
      </w:r>
      <w:proofErr w:type="spellEnd"/>
      <w:r w:rsidRPr="00B34190">
        <w:rPr>
          <w:rFonts w:ascii="Arial Nova Light" w:hAnsi="Arial Nova Light" w:cs="Times New Roman"/>
          <w:iCs/>
        </w:rPr>
        <w:t>.</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w:t>
      </w:r>
      <w:r w:rsidRPr="00B34190">
        <w:rPr>
          <w:rFonts w:ascii="Arial Nova Light" w:hAnsi="Arial Nova Light" w:cs="Times New Roman"/>
          <w:iCs/>
        </w:rPr>
        <w:lastRenderedPageBreak/>
        <w:t>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439B2760" w14:textId="7075150D" w:rsidR="00795FFC" w:rsidRPr="00795FFC" w:rsidRDefault="00D832C2" w:rsidP="00795FFC">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55BAF0CA" w14:textId="77777777" w:rsidR="00795FFC" w:rsidRPr="00795FFC" w:rsidRDefault="00795FFC" w:rsidP="00795FFC">
      <w:pPr>
        <w:pStyle w:val="Akapitzlist"/>
        <w:numPr>
          <w:ilvl w:val="0"/>
          <w:numId w:val="16"/>
        </w:numPr>
        <w:rPr>
          <w:rFonts w:ascii="Arial Nova Light" w:hAnsi="Arial Nova Light" w:cs="Times New Roman"/>
          <w:iCs/>
        </w:rPr>
      </w:pPr>
      <w:r w:rsidRPr="00795FFC">
        <w:rPr>
          <w:rFonts w:ascii="Arial Nova Light" w:hAnsi="Arial Nova Light" w:cs="Times New Roman"/>
          <w:iCs/>
        </w:rPr>
        <w:t xml:space="preserve">Przy opracowywaniu dokumentacji projektowej należy stosować wyroby dopuszczone do obrotu i stosowania w budownictwie. Wszystkie materiały i urządzenia winny być zaprojektowane na podstawie wytycznych zawartych w specjalistycznych opracowaniach oraz posiadać odpowiednie obowiązujące atesty i certyfikaty bezpieczeństwa, aprobaty techniczne oraz zgodność z Polskimi Normami. Przewiduje się możliwość kontroli realizacji robót w zakresie: </w:t>
      </w:r>
    </w:p>
    <w:p w14:paraId="7FB45CB5"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koncepcyjnych przed przekazaniem do opracowania projektów budowlano-wykonawczych,</w:t>
      </w:r>
    </w:p>
    <w:p w14:paraId="4555781A"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budowlano-wykonawczych i specyfikacji technicznych wykonania i odbioru robót przed zgłoszeniem robót, złożeniem wniosku o udzielenie pozwolenia na budowę,</w:t>
      </w:r>
    </w:p>
    <w:p w14:paraId="7AED4A18"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rozwiązań projektowych projektów i specyfikacji technicznych wykonania i odbioru robót w zakresie nie wymagającym zgłoszenia lub uzyskania decyzji o pozwoleniu na budowę - przed skierowaniem ich do wykonawcy robót budowlanych,</w:t>
      </w:r>
    </w:p>
    <w:p w14:paraId="7C4073F3"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stosowanych gotowych wyrobów budowlanych w nawiązaniu do dokumentów potwierdzających ich dopuszczenie do obrotu oraz zgodności z danymi zawartymi w projektach budowlano-wykonawczych, wykonawczych i specyfikacjach technicznych,</w:t>
      </w:r>
    </w:p>
    <w:p w14:paraId="4FAD2D95" w14:textId="77777777" w:rsidR="00795FFC" w:rsidRPr="00795FFC" w:rsidRDefault="00795FFC" w:rsidP="00795FFC">
      <w:pPr>
        <w:pStyle w:val="Akapitzlist"/>
        <w:numPr>
          <w:ilvl w:val="0"/>
          <w:numId w:val="58"/>
        </w:numPr>
        <w:rPr>
          <w:rFonts w:ascii="Arial Nova Light" w:hAnsi="Arial Nova Light" w:cs="Times New Roman"/>
          <w:iCs/>
        </w:rPr>
      </w:pPr>
      <w:r w:rsidRPr="00795FFC">
        <w:rPr>
          <w:rFonts w:ascii="Arial Nova Light" w:hAnsi="Arial Nova Light" w:cs="Times New Roman"/>
          <w:iCs/>
        </w:rPr>
        <w:t>sposobu wykonania robót budowlanych pod kątem zgodności z projektami budowlano- wykonawczymi, wykonawczymi, specyfikacjami technicznymi wykonania i odbioru robót, programem funkcjonalno-użytkowym oraz umową.</w:t>
      </w:r>
    </w:p>
    <w:p w14:paraId="4CE6964B" w14:textId="41BA9428" w:rsidR="00795FFC" w:rsidRDefault="00795FFC" w:rsidP="00795FFC">
      <w:pPr>
        <w:pStyle w:val="Akapitzlist"/>
        <w:ind w:left="1080"/>
        <w:jc w:val="both"/>
        <w:rPr>
          <w:rFonts w:ascii="Arial Nova Light" w:hAnsi="Arial Nova Light" w:cs="Times New Roman"/>
          <w:iCs/>
        </w:rPr>
      </w:pPr>
      <w:r w:rsidRPr="00795FFC">
        <w:rPr>
          <w:rFonts w:ascii="Arial Nova Light" w:hAnsi="Arial Nova Light" w:cs="Times New Roman"/>
          <w:iCs/>
        </w:rPr>
        <w:t>Wykonawca w ramach projektowania oraz wykonywanych prac będzie dążył do używania wyrobów budowlanych wyprodukowanych na rynku lokalnym, przez który rozumie się terytorium Rzeczpospolitej Polskiej, o ile użycie tych materiałów zapewni należytą jakość oraz należytą realizację przedmiotu Umowy. Podejmując decyzje co do wyboru rozwiązań oraz wyrobów budowlanych, Wykonawca zobowiązany jest dokonywać uzgodnień w tym zakresie z Zamawiającym.</w:t>
      </w:r>
    </w:p>
    <w:p w14:paraId="7F9B29A8" w14:textId="77777777" w:rsidR="00681465" w:rsidRPr="00B34190" w:rsidRDefault="00681465" w:rsidP="00AE0164">
      <w:pPr>
        <w:pStyle w:val="Akapitzlist"/>
        <w:ind w:left="1080"/>
        <w:jc w:val="both"/>
        <w:rPr>
          <w:rFonts w:ascii="Arial Nova Light" w:hAnsi="Arial Nova Light" w:cs="Times New Roman"/>
          <w:iCs/>
        </w:rPr>
      </w:pP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Wykonawca udziela Zamawiającemu gwarancji jakości na wykonaną dokumentację projektową na okres od dnia odbioru wykonanych opracowań do dnia wygaśnięcia 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B34190">
        <w:rPr>
          <w:rFonts w:ascii="Arial Nova Light" w:hAnsi="Arial Nova Light" w:cs="Times New Roman"/>
          <w:iCs/>
        </w:rPr>
        <w:t>internet</w:t>
      </w:r>
      <w:proofErr w:type="spellEnd"/>
      <w:r w:rsidRPr="00B34190">
        <w:rPr>
          <w:rFonts w:ascii="Arial Nova Light" w:hAnsi="Arial Nova Light" w:cs="Times New Roman"/>
          <w:iCs/>
        </w:rPr>
        <w: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lastRenderedPageBreak/>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materialnych nośników dokumentacji jak i jego cyfrowej postaci, a 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ROBOTY BUDOWLANE</w:t>
      </w:r>
    </w:p>
    <w:p w14:paraId="587C0C48" w14:textId="1F2F143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urządzenie elektryczne, sanitariaty i meble 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4EB5474D"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Inwestorem Zastępczym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lastRenderedPageBreak/>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Zamawiający wymaga wysokiej trwałości elementów budowlanych i wyposażenia technologicznego, funkcjonalności rozwiązań, stosowania urządzeń o niskiej 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w:t>
      </w:r>
      <w:r w:rsidRPr="00B34190">
        <w:rPr>
          <w:rFonts w:ascii="Arial Nova Light" w:hAnsi="Arial Nova Light" w:cs="Times New Roman"/>
          <w:iCs/>
        </w:rPr>
        <w:lastRenderedPageBreak/>
        <w:t>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lastRenderedPageBreak/>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6) wadliwym lub nieterminowym wykonaniem robót przez podmioty trzecie, działające na zlecenie Zamawiającego, w przypadku gdy stwierdzone nieprawidłowości spowodowały opóźnienie prac Wykonawcy; </w:t>
      </w:r>
    </w:p>
    <w:p w14:paraId="256DF4B4"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7) ujawnienia instalacji odmiennych niż zawarte w przekazanej przez Zamawiającego Dokumentacji Projektowej powodujących opóźnienie w realizacji Przedmiotu Umowy przez Wykonawcę. </w:t>
      </w:r>
    </w:p>
    <w:p w14:paraId="3EB60F91" w14:textId="45E96253" w:rsidR="002B40F8" w:rsidRPr="00B34190" w:rsidRDefault="002B40F8" w:rsidP="002B40F8">
      <w:pPr>
        <w:pStyle w:val="Akapitzlist"/>
        <w:jc w:val="both"/>
        <w:rPr>
          <w:rFonts w:ascii="Arial Nova Light" w:hAnsi="Arial Nova Light" w:cs="Times New Roman"/>
          <w:iCs/>
        </w:rPr>
      </w:pPr>
      <w:r w:rsidRPr="00B34190">
        <w:rPr>
          <w:rFonts w:ascii="Arial Nova Light" w:hAnsi="Arial Nova Light"/>
        </w:rPr>
        <w:t>8)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31035900"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t xml:space="preserve">Ogólna  zryczałtowana  kwota  wynagrodzenia  określona  ust.1  niniejszego  paragrafu  wypłacana  będzie  Wykonawcy w </w:t>
      </w:r>
      <w:r w:rsidR="00877954" w:rsidRPr="00B34190">
        <w:rPr>
          <w:rFonts w:ascii="Arial Nova Light" w:hAnsi="Arial Nova Light" w:cs="Times New Roman"/>
          <w:iCs/>
        </w:rPr>
        <w:t>trzech</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4"/>
        <w:gridCol w:w="5235"/>
        <w:gridCol w:w="2121"/>
      </w:tblGrid>
      <w:tr w:rsidR="004B4138" w:rsidRPr="00B34190" w14:paraId="6A33EFB9" w14:textId="77777777" w:rsidTr="007F4E53">
        <w:tc>
          <w:tcPr>
            <w:tcW w:w="947"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46"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7"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7F4E53">
        <w:tc>
          <w:tcPr>
            <w:tcW w:w="947"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46" w:type="dxa"/>
          </w:tcPr>
          <w:p w14:paraId="21AE5302" w14:textId="014C7FFE"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i złożeniu wniosku o wydanie decyzji administracyjnej, zezwalającej na wykonanie prac budowlanych</w:t>
            </w:r>
            <w:r w:rsidR="002B40F8" w:rsidRPr="00B34190">
              <w:rPr>
                <w:rFonts w:ascii="Arial Nova Light" w:hAnsi="Arial Nova Light" w:cs="Tahoma"/>
                <w:bCs/>
              </w:rPr>
              <w:t xml:space="preserve"> </w:t>
            </w:r>
            <w:r w:rsidRPr="00B34190">
              <w:rPr>
                <w:rFonts w:ascii="Arial Nova Light" w:hAnsi="Arial Nova Light" w:cs="Tahoma"/>
                <w:bCs/>
              </w:rPr>
              <w:t xml:space="preserve">– 10 %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7"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7F4E53">
        <w:tc>
          <w:tcPr>
            <w:tcW w:w="947" w:type="dxa"/>
          </w:tcPr>
          <w:p w14:paraId="2E0BD71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w:t>
            </w:r>
          </w:p>
        </w:tc>
        <w:tc>
          <w:tcPr>
            <w:tcW w:w="5246" w:type="dxa"/>
          </w:tcPr>
          <w:p w14:paraId="3E6D0D0E" w14:textId="6776B029"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Sporządzenie dokumentacji projektowej wykonawczej</w:t>
            </w:r>
            <w:r w:rsidR="002B40F8" w:rsidRPr="00B34190">
              <w:rPr>
                <w:rFonts w:ascii="Arial Nova Light" w:hAnsi="Arial Nova Light" w:cs="Tahoma"/>
                <w:bCs/>
              </w:rPr>
              <w:t xml:space="preserve"> dla całości inwestycji </w:t>
            </w:r>
            <w:r w:rsidRPr="00B34190">
              <w:rPr>
                <w:rFonts w:ascii="Arial Nova Light" w:hAnsi="Arial Nova Light" w:cs="Tahoma"/>
                <w:bCs/>
              </w:rPr>
              <w:t xml:space="preserve">– </w:t>
            </w:r>
            <w:r w:rsidR="002B40F8" w:rsidRPr="00B34190">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17470EB5" w14:textId="0F86B8D2" w:rsidR="004B4138" w:rsidRPr="00B34190" w:rsidRDefault="004B4138" w:rsidP="004B4138">
            <w:pPr>
              <w:pStyle w:val="Kolorowalistaakcent11"/>
              <w:spacing w:after="120"/>
              <w:ind w:left="0" w:right="-2"/>
              <w:contextualSpacing w:val="0"/>
              <w:jc w:val="both"/>
              <w:rPr>
                <w:rFonts w:ascii="Arial Nova Light" w:hAnsi="Arial Nova Light" w:cs="Tahoma"/>
                <w:bCs/>
              </w:rPr>
            </w:pPr>
          </w:p>
        </w:tc>
        <w:tc>
          <w:tcPr>
            <w:tcW w:w="2127"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7F4E53">
        <w:tc>
          <w:tcPr>
            <w:tcW w:w="947" w:type="dxa"/>
          </w:tcPr>
          <w:p w14:paraId="3A292974" w14:textId="36166EAE" w:rsidR="004B4138" w:rsidRPr="00B34190" w:rsidRDefault="004B4138" w:rsidP="004B4138">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III</w:t>
            </w:r>
          </w:p>
        </w:tc>
        <w:tc>
          <w:tcPr>
            <w:tcW w:w="5246" w:type="dxa"/>
          </w:tcPr>
          <w:p w14:paraId="582818E3" w14:textId="6FF7678D"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zgodnie z wytycznymi OPZ oraz projektem budowlanym/wykonawczym  – </w:t>
            </w:r>
            <w:r w:rsidR="002B40F8" w:rsidRPr="00B34190">
              <w:rPr>
                <w:rFonts w:ascii="Arial Nova Light" w:hAnsi="Arial Nova Light" w:cs="Tahoma"/>
                <w:bCs/>
              </w:rPr>
              <w:t>7</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7"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72A97625"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Wypłata  transzy  I</w:t>
      </w:r>
      <w:r w:rsidR="00877954" w:rsidRPr="00B34190">
        <w:rPr>
          <w:rFonts w:ascii="Arial Nova Light" w:hAnsi="Arial Nova Light" w:cs="Times New Roman"/>
          <w:iCs/>
        </w:rPr>
        <w:t xml:space="preserve"> </w:t>
      </w:r>
      <w:proofErr w:type="spellStart"/>
      <w:r w:rsidR="00877954" w:rsidRPr="00B34190">
        <w:rPr>
          <w:rFonts w:ascii="Arial Nova Light" w:hAnsi="Arial Nova Light" w:cs="Times New Roman"/>
          <w:iCs/>
        </w:rPr>
        <w:t>i</w:t>
      </w:r>
      <w:proofErr w:type="spellEnd"/>
      <w:r w:rsidR="00877954" w:rsidRPr="00B34190">
        <w:rPr>
          <w:rFonts w:ascii="Arial Nova Light" w:hAnsi="Arial Nova Light" w:cs="Times New Roman"/>
          <w:iCs/>
        </w:rPr>
        <w:t xml:space="preserve"> II</w:t>
      </w:r>
      <w:r w:rsidRPr="00B34190">
        <w:rPr>
          <w:rFonts w:ascii="Arial Nova Light" w:hAnsi="Arial Nova Light" w:cs="Times New Roman"/>
          <w:iCs/>
        </w:rPr>
        <w:t xml:space="preserve"> będzie dokonana na podstawie prawidłowo wystawionej przez Wykonawcę  faktury  VAT,  i  załączonego  do  niej  Protokołu  Odbioru Dokumentacji </w:t>
      </w:r>
      <w:bookmarkStart w:id="4" w:name="_Hlk92207190"/>
      <w:r w:rsidRPr="00B34190">
        <w:rPr>
          <w:rFonts w:ascii="Arial Nova Light" w:hAnsi="Arial Nova Light" w:cs="Times New Roman"/>
          <w:iCs/>
        </w:rPr>
        <w:t>(sporządzonego przez Wykonawcę oraz  podpisanego przez Wykonawcę, Zamawiającego lub jego Przedstawiciela</w:t>
      </w:r>
      <w:bookmarkEnd w:id="4"/>
      <w:r w:rsidRPr="00B34190">
        <w:rPr>
          <w:rFonts w:ascii="Arial Nova Light" w:hAnsi="Arial Nova Light" w:cs="Times New Roman"/>
          <w:iCs/>
        </w:rPr>
        <w:t>).</w:t>
      </w:r>
    </w:p>
    <w:p w14:paraId="5CFE9658" w14:textId="6ED6D8CF"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lastRenderedPageBreak/>
        <w:t>Wypłaty  transzy II</w:t>
      </w:r>
      <w:r w:rsidR="00877954" w:rsidRPr="00B34190">
        <w:rPr>
          <w:rFonts w:ascii="Arial Nova Light" w:hAnsi="Arial Nova Light" w:cs="Times New Roman"/>
          <w:iCs/>
        </w:rPr>
        <w:t>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57CB1358"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 xml:space="preserve">Wypłata ostatniej </w:t>
      </w:r>
      <w:r w:rsidR="00B717F4">
        <w:rPr>
          <w:rFonts w:ascii="Arial Nova Light" w:hAnsi="Arial Nova Light" w:cs="Times New Roman"/>
          <w:iCs/>
        </w:rPr>
        <w:t>części</w:t>
      </w:r>
      <w:r w:rsidRPr="00B34190">
        <w:rPr>
          <w:rFonts w:ascii="Arial Nova Light" w:hAnsi="Arial Nova Light" w:cs="Times New Roman"/>
          <w:iCs/>
        </w:rPr>
        <w:t xml:space="preserve"> </w:t>
      </w:r>
      <w:r w:rsidR="0043422C" w:rsidRPr="00B34190">
        <w:rPr>
          <w:rFonts w:ascii="Arial Nova Light" w:hAnsi="Arial Nova Light" w:cs="Times New Roman"/>
          <w:iCs/>
        </w:rPr>
        <w:t>III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F7F78C"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w:t>
      </w:r>
      <w:r w:rsidRPr="00B34190">
        <w:rPr>
          <w:rFonts w:ascii="Arial Nova Light" w:hAnsi="Arial Nova Light"/>
        </w:rPr>
        <w:lastRenderedPageBreak/>
        <w:t xml:space="preserve">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7A8E732B" w:rsidR="00842E14" w:rsidRPr="00B34190" w:rsidRDefault="00DE3716" w:rsidP="008E0342">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5962D1" w:rsidRPr="002100AF">
        <w:rPr>
          <w:rFonts w:ascii="Arial Nova Light" w:eastAsia="Lucida Sans Unicode" w:hAnsi="Arial Nova Light" w:cs="Arial Narrow"/>
          <w:color w:val="000000" w:themeColor="text1"/>
          <w:lang w:eastAsia="pl-PL"/>
        </w:rPr>
        <w:t>526</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273</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46</w:t>
      </w:r>
      <w:r w:rsidR="005962D1">
        <w:rPr>
          <w:rFonts w:ascii="Arial Nova Light" w:eastAsia="Lucida Sans Unicode" w:hAnsi="Arial Nova Light" w:cs="Arial Narrow"/>
          <w:color w:val="000000" w:themeColor="text1"/>
          <w:lang w:eastAsia="pl-PL"/>
        </w:rPr>
        <w:t>-</w:t>
      </w:r>
      <w:r w:rsidR="005962D1" w:rsidRPr="002100AF">
        <w:rPr>
          <w:rFonts w:ascii="Arial Nova Light" w:eastAsia="Lucida Sans Unicode" w:hAnsi="Arial Nova Light" w:cs="Arial Narrow"/>
          <w:color w:val="000000" w:themeColor="text1"/>
          <w:lang w:eastAsia="pl-PL"/>
        </w:rPr>
        <w:t>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264C5C8"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18.</w:t>
      </w:r>
      <w:r w:rsidRPr="00795FFC">
        <w:rPr>
          <w:rFonts w:ascii="Arial Nova Light" w:hAnsi="Arial Nova Light" w:cs="Times New Roman"/>
          <w:iCs/>
        </w:rPr>
        <w:tab/>
        <w:t>Wynagrodzenie zostanie zapłacone przelewem na rachunek bankowy Wykonawcy …</w:t>
      </w:r>
    </w:p>
    <w:p w14:paraId="7F0474E0"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19.</w:t>
      </w:r>
      <w:r w:rsidRPr="00795FFC">
        <w:rPr>
          <w:rFonts w:ascii="Arial Nova Light" w:hAnsi="Arial Nova Light" w:cs="Times New Roman"/>
          <w:iCs/>
        </w:rPr>
        <w:tab/>
        <w:t>Zmiana wskazanego powyżej numeru rachunku bankowego Wykonawcy stanowi zmianę Umowy i wymaga zawarcia przez Strony aneksu.</w:t>
      </w:r>
    </w:p>
    <w:p w14:paraId="6904B2CE" w14:textId="77777777"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20.</w:t>
      </w:r>
      <w:r w:rsidRPr="00795FFC">
        <w:rPr>
          <w:rFonts w:ascii="Arial Nova Light" w:hAnsi="Arial Nova Light" w:cs="Times New Roman"/>
          <w:iCs/>
        </w:rPr>
        <w:tab/>
        <w:t>Wykonawca oświadcza, że niniejszy rachunek bankowy jest rachunkiem bankowym związanym z prowadzoną przez Wykonawcę działalnością gospodarczą i widnieje w wykazie podatników VAT, prowadzonym przez Szefa Krajowej Administracji Skarbowej (KAS).</w:t>
      </w:r>
    </w:p>
    <w:p w14:paraId="744C655F" w14:textId="38EFD2BF"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21.</w:t>
      </w:r>
      <w:r w:rsidRPr="00795FFC">
        <w:rPr>
          <w:rFonts w:ascii="Arial Nova Light" w:hAnsi="Arial Nova Light" w:cs="Times New Roman"/>
          <w:iCs/>
        </w:rPr>
        <w:tab/>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oświadcza, że nie będzie realizował płatności na rachunek bankowy, który nie znajduje się w wykazie podatników VAT, prowadzonym przez Szefa Krajowej Administracji Skarbowej (KAS) i okoliczność taka nie będzie stanowiła naruszenia przez </w:t>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obowiązku terminowej płatności na rzecz Wykonawcy, w tym w szczególności nie będzie uprawniała Wykonawcy do naliczenia odsetek ustawowych za opóźnienie, jak również rozwiązania lub wypowiedzenia niniejszej umowy.</w:t>
      </w:r>
    </w:p>
    <w:p w14:paraId="31D9D3DD" w14:textId="0DB31C40"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22.</w:t>
      </w:r>
      <w:r w:rsidRPr="00795FFC">
        <w:rPr>
          <w:rFonts w:ascii="Arial Nova Light" w:hAnsi="Arial Nova Light" w:cs="Times New Roman"/>
          <w:iCs/>
        </w:rPr>
        <w:tab/>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0CA1A3EC" w14:textId="613B38EF"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23.</w:t>
      </w:r>
      <w:r w:rsidRPr="00795FFC">
        <w:rPr>
          <w:rFonts w:ascii="Arial Nova Light" w:hAnsi="Arial Nova Light" w:cs="Times New Roman"/>
          <w:iCs/>
        </w:rPr>
        <w:tab/>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oświadcza, iż podjął decyzję o wdrożeniu mechanizmu podzielonej płatności w stosunku do 100% transakcji zakupowych dokonywanych z podmiotami zarejestrowanymi dla celów VAT na terytorium Rzeczypospolitej Polskiej.</w:t>
      </w:r>
    </w:p>
    <w:p w14:paraId="301A5805" w14:textId="6E3A279A" w:rsidR="00795FFC" w:rsidRPr="00795FFC" w:rsidRDefault="00795FFC" w:rsidP="00795FFC">
      <w:pPr>
        <w:pStyle w:val="Akapitzlist"/>
        <w:jc w:val="both"/>
        <w:rPr>
          <w:rFonts w:ascii="Arial Nova Light" w:hAnsi="Arial Nova Light" w:cs="Times New Roman"/>
          <w:iCs/>
        </w:rPr>
      </w:pPr>
      <w:r w:rsidRPr="00795FFC">
        <w:rPr>
          <w:rFonts w:ascii="Arial Nova Light" w:hAnsi="Arial Nova Light" w:cs="Times New Roman"/>
          <w:iCs/>
        </w:rPr>
        <w:t>24.</w:t>
      </w:r>
      <w:r w:rsidRPr="00795FFC">
        <w:rPr>
          <w:rFonts w:ascii="Arial Nova Light" w:hAnsi="Arial Nova Light" w:cs="Times New Roman"/>
          <w:iCs/>
        </w:rPr>
        <w:tab/>
        <w:t xml:space="preserve">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t>
      </w:r>
      <w:r w:rsidRPr="00795FFC">
        <w:rPr>
          <w:rFonts w:ascii="Arial Nova Light" w:hAnsi="Arial Nova Light" w:cs="Times New Roman"/>
          <w:iCs/>
        </w:rPr>
        <w:lastRenderedPageBreak/>
        <w:t xml:space="preserve">Wykonawca wyraża zgodę na uiszczanie przez </w:t>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płatności z zachowaniem mechanizmu podzielonej płatności w powyższy sposób.</w:t>
      </w:r>
    </w:p>
    <w:p w14:paraId="54141B57" w14:textId="0F52EF0B" w:rsidR="004E37EE" w:rsidRPr="00B34190" w:rsidRDefault="00795FFC" w:rsidP="00795FFC">
      <w:pPr>
        <w:pStyle w:val="Akapitzlist"/>
        <w:contextualSpacing w:val="0"/>
        <w:jc w:val="both"/>
        <w:rPr>
          <w:rFonts w:ascii="Arial Nova Light" w:hAnsi="Arial Nova Light" w:cs="Times New Roman"/>
          <w:iCs/>
        </w:rPr>
      </w:pPr>
      <w:r w:rsidRPr="00795FFC">
        <w:rPr>
          <w:rFonts w:ascii="Arial Nova Light" w:hAnsi="Arial Nova Light" w:cs="Times New Roman"/>
          <w:iCs/>
        </w:rPr>
        <w:t>25.</w:t>
      </w:r>
      <w:r w:rsidRPr="00795FFC">
        <w:rPr>
          <w:rFonts w:ascii="Arial Nova Light" w:hAnsi="Arial Nova Light" w:cs="Times New Roman"/>
          <w:iCs/>
        </w:rPr>
        <w:tab/>
        <w:t xml:space="preserve">W przypadku zmniejszenia wynagrodzenia Wykonawcy, Wykonawca zobowiązany jest do doręczenia do siedziby </w:t>
      </w:r>
      <w:proofErr w:type="spellStart"/>
      <w:r>
        <w:rPr>
          <w:rFonts w:ascii="Arial Nova Light" w:hAnsi="Arial Nova Light" w:cs="Times New Roman"/>
          <w:iCs/>
        </w:rPr>
        <w:t>Geovita</w:t>
      </w:r>
      <w:proofErr w:type="spellEnd"/>
      <w:r>
        <w:rPr>
          <w:rFonts w:ascii="Arial Nova Light" w:hAnsi="Arial Nova Light" w:cs="Times New Roman"/>
          <w:iCs/>
        </w:rPr>
        <w:t xml:space="preserve"> S.A.</w:t>
      </w:r>
      <w:r w:rsidRPr="00795FFC">
        <w:rPr>
          <w:rFonts w:ascii="Arial Nova Light" w:hAnsi="Arial Nova Light" w:cs="Times New Roman"/>
          <w:iCs/>
        </w:rPr>
        <w:t xml:space="preserve"> odpowiedniej i prawidłowo wystawionej faktury korygującej, co jest ostatnim warunkiem obniżenia wynagrodzenia z tytułu wykonywania Umowy.</w:t>
      </w: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lastRenderedPageBreak/>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lastRenderedPageBreak/>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oraz opinii i uzgodnień innych podmiotów wydanych w 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lastRenderedPageBreak/>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5EF356A8"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m.zielinski.@</w:t>
      </w:r>
      <w:r w:rsidRPr="00B34190">
        <w:rPr>
          <w:rFonts w:ascii="Arial Nova Light" w:hAnsi="Arial Nova Light" w:cs="Times New Roman"/>
          <w:iCs/>
        </w:rPr>
        <w:t>phh</w:t>
      </w:r>
      <w:r w:rsidR="00000340" w:rsidRPr="00B34190">
        <w:rPr>
          <w:rFonts w:ascii="Arial Nova Light" w:hAnsi="Arial Nova Light" w:cs="Times New Roman"/>
          <w:iCs/>
        </w:rPr>
        <w:t xml:space="preserve">hotele.pl </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619596AF" w14:textId="77777777" w:rsidR="00CC38BB" w:rsidRPr="00CC38BB" w:rsidRDefault="00CC38BB" w:rsidP="00CC38BB">
      <w:pPr>
        <w:pStyle w:val="Akapitzlist"/>
        <w:jc w:val="center"/>
        <w:rPr>
          <w:rFonts w:ascii="Arial Nova Light" w:hAnsi="Arial Nova Light" w:cs="Times New Roman"/>
          <w:iCs/>
        </w:rPr>
      </w:pPr>
      <w:r w:rsidRPr="00CC38BB">
        <w:rPr>
          <w:rFonts w:ascii="Arial Nova Light" w:hAnsi="Arial Nova Light" w:cs="Times New Roman"/>
          <w:iCs/>
        </w:rPr>
        <w:t>§ 11</w:t>
      </w:r>
    </w:p>
    <w:p w14:paraId="42C2A365" w14:textId="77777777" w:rsidR="00CC38BB" w:rsidRPr="00CC38BB" w:rsidRDefault="00CC38BB" w:rsidP="00CC38BB">
      <w:pPr>
        <w:pStyle w:val="Akapitzlist"/>
        <w:jc w:val="center"/>
        <w:rPr>
          <w:rFonts w:ascii="Arial Nova Light" w:hAnsi="Arial Nova Light" w:cs="Times New Roman"/>
          <w:iCs/>
        </w:rPr>
      </w:pPr>
      <w:r w:rsidRPr="00CC38BB">
        <w:rPr>
          <w:rFonts w:ascii="Arial Nova Light" w:hAnsi="Arial Nova Light" w:cs="Times New Roman"/>
          <w:iCs/>
        </w:rPr>
        <w:t>KARY UMOWNE</w:t>
      </w:r>
    </w:p>
    <w:p w14:paraId="40034224"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Wykonawca zapłaci Zamawiającemu kary umowne:</w:t>
      </w:r>
    </w:p>
    <w:p w14:paraId="580D40DC"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wykonaniu zadania w wysokości 0,1%  (jednej dziesiątej procenta) wynagrodzenia Wykonawcy określonego w §6 ust. 1 za każdy dzień zwłoki;</w:t>
      </w:r>
    </w:p>
    <w:p w14:paraId="0F7E1356"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wykonaniu dokumentacji projektowej w wysokości 0,01%  (słownie: jednej setnej procenta) wynagrodzenia Wykonawcy określonego w §6 ust. 1 za każdy dzień zwłoki;</w:t>
      </w:r>
    </w:p>
    <w:p w14:paraId="72B894CB"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zwłokę w usunięciu wad stwierdzonych przy odbiorze ostatecznym, odbiorze pogwarancyjnym lub odbiorze w okresie rękojmi – w wysokości 0,01%  (słownie: jednej setnej procenta) wynagrodzenia Wykonawcy określonego w §6 ust. 1 za każdy dzień zwłoki, liczony od upływu terminu wyznaczonego na usunięcie wad zgodnie z postanowieniami § 13 Umowy;</w:t>
      </w:r>
    </w:p>
    <w:p w14:paraId="2E3125AF"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 tytułu odstąpienia od Umowy przez którąkolwiek ze Stron z przyczyn leżących po stronie Wykonawcy – w wysokości 10% (dziesięciu procent) wynagrodzenia Wykonawcy określonego w §6 ust. 1;</w:t>
      </w:r>
    </w:p>
    <w:p w14:paraId="2E7F80D1"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niewypełnienia przez Wykonawcę zobowiązania do zawarcia i/albo w przypadku niedostarczenia w określonym terminie określonym Umowy polis ubezpieczeniowych zgodnych z wymaganiami umownymi i/albo dowodów uiszczenia składek ubezpieczeniowych, Zamawiający będzie miał prawo do naliczenia Wykonawcy kary umownej w wysokości 0,01% (jednej dziesiątej procenta) wynagrodzenia Wykonawcy określonego w §6 ust. 1 za każdy dzień zwłoki,</w:t>
      </w:r>
    </w:p>
    <w:p w14:paraId="6C7DAE6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jeżeli roboty objęte przedmiotem Umowy będzie wykonywał podmiot inny niż Wykonawca lub inny niż Podwykonawca skierowany do wykonania robót zgodnie z procedurą określoną w § 12 – karę umowną w wysokości 0,1% (jedną dziesiątą procenta) wynagrodzenia Wykonawcy określonego w §6 ust. 1 za każdy taki stwierdzony przypadek;</w:t>
      </w:r>
    </w:p>
    <w:p w14:paraId="2C97EB5A"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lastRenderedPageBreak/>
        <w:t>za brak zapłaty lub za nieterminową zapłatę wynagrodzenia należnego Podwykonawcy lub dalszemu Podwykonawcy, zgodnie z procedurą określoną w § 12 w wysokości 1 000,00 zł (słownie: trzy tysiące złotych) za każdy dzień zwłoki;</w:t>
      </w:r>
    </w:p>
    <w:p w14:paraId="5B2C980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nieprzedłożenie do zaakceptowania Zamawiającemu projektu Umowy o podwykonawstwo, której przedmiotem są roboty budowlane lub projektu jej zmiany, zgodnie § 12 w wysokości 1 000,00 zł (słownie: trzy tysięcy złotych) za każdy dzień zwłoki w nieprzedłożeniu takiej umowy;</w:t>
      </w:r>
    </w:p>
    <w:p w14:paraId="58D08D65"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 xml:space="preserve">za nieprzedłożenie w terminie poświadczonej za zgodność z oryginałem kopii zawartej Umowy </w:t>
      </w:r>
      <w:r w:rsidRPr="00CC38BB">
        <w:rPr>
          <w:rFonts w:ascii="Arial Nova Light" w:hAnsi="Arial Nova Light" w:cs="Times New Roman"/>
          <w:iCs/>
        </w:rPr>
        <w:br/>
        <w:t>o podwykonawstwo lub jej zmiany, zgodnie § 12 w wysokości 3 000,00 zł (słownie: trzy tysiące złotych) za każdy dzień zwłoki;</w:t>
      </w:r>
    </w:p>
    <w:p w14:paraId="53CD4185"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brak zmiany Umowy o podwykonawstwo w zakresie terminu zapłaty wynagrodzenia Podwykonawcy lub dalszemu Podwykonawcy, zgodnie z § 12 w wysokości 3 000,00 zł (słownie: trzy tysiące złotych) za każdy dzień zwłoki;</w:t>
      </w:r>
    </w:p>
    <w:p w14:paraId="04575F64"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za wykonywanie za pomocą Podwykonawców innych Robót niż wskazane w Umowie podwykonawczej, bez zgody Zamawiającego – w wysokości 0,1% (jedną dziesiątą procenta) wynagrodzenia Wykonawcy określonego w §6 ust. 1, za każdy taki przypadek.</w:t>
      </w:r>
    </w:p>
    <w:p w14:paraId="26F32B2A"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t>
      </w:r>
      <w:r w:rsidRPr="00CC38BB">
        <w:rPr>
          <w:rFonts w:ascii="Arial Nova Light" w:hAnsi="Arial Nova Light" w:cs="Times New Roman"/>
          <w:iCs/>
        </w:rPr>
        <w:br/>
        <w:t>w wysokości 5 000,00 zł (słownie: pięć tysięcy złotych ), za każdy taki przypadek.</w:t>
      </w:r>
    </w:p>
    <w:p w14:paraId="59CBA7B3"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wystąpienia nieprawidłowości w realizacji obowiązków dotyczących pełnienia nadzoru autorskiego wynikających z § 4 Umowy, po pisemnym zgłoszeniu zastrzeżeń przez Zamawiającego - w wysokości 3 000,00 zł (słownie: trzy tysiące złotych), za każdy taki przypadek,</w:t>
      </w:r>
    </w:p>
    <w:p w14:paraId="74ED55C4"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przypadku stwierdzenia naruszenia przepisów bhp i ppoż. przez pracowników Wykonawcy lub Podwykonawców oraz osób wykonujących na ich zlecenie czynności na Terenie Budowy, Zamawiający naliczy Wykonawcy karę umowną w wysokości 1000,00 PLN (słownie: tysiąc złotych i zero groszy) za każdy przypadek naruszenia,</w:t>
      </w:r>
    </w:p>
    <w:p w14:paraId="500034F1" w14:textId="77777777" w:rsidR="00CC38BB" w:rsidRPr="00CC38BB" w:rsidRDefault="00CC38BB" w:rsidP="00CC38BB">
      <w:pPr>
        <w:pStyle w:val="Akapitzlist"/>
        <w:numPr>
          <w:ilvl w:val="0"/>
          <w:numId w:val="43"/>
        </w:numPr>
        <w:rPr>
          <w:rFonts w:ascii="Arial Nova Light" w:hAnsi="Arial Nova Light" w:cs="Times New Roman"/>
          <w:iCs/>
        </w:rPr>
      </w:pPr>
      <w:r w:rsidRPr="00CC38BB">
        <w:rPr>
          <w:rFonts w:ascii="Arial Nova Light" w:hAnsi="Arial Nova Light" w:cs="Times New Roman"/>
          <w:iCs/>
        </w:rPr>
        <w:t>W razie naruszenia przez Wykonawcę zobowiązania do zachowania poufności, Zamawiający będzie miał prawo do naliczenia Wykonawcy kary umownej w wysokości 0,1% (jednej dziesiątej procenta) Wynagrodzenia netto, za każde z naruszeń.</w:t>
      </w:r>
    </w:p>
    <w:p w14:paraId="32FBDB64"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Kary umowne płatne są w terminie 7 (siedmiu) dni od daty wystawienia stosownej noty przez Zamawiającego. </w:t>
      </w:r>
    </w:p>
    <w:p w14:paraId="031C5D01"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Wykonawca akceptuje, że Zamawiający może potrącić kwoty wszelkich kar umownych z zabezpieczenia należytego wykonania Umowy lub wynagrodzenia należnego Wykonawcy. </w:t>
      </w:r>
    </w:p>
    <w:p w14:paraId="7228A263"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 xml:space="preserve">Zamawiający zastrzega sobie prawo do dochodzenia odszkodowania na zasadach ogólnych Ustawy Kodeks Cywilny niezależnie od naliczonych kar umownych przy czym odpowiedzialność odszkodowawcza Wykonawcy nie może przekroczyć 100% wynagrodzenia netto.  </w:t>
      </w:r>
    </w:p>
    <w:p w14:paraId="1BEAA48F"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Kary umowne podlegają kumulacji. Kary umowne za opóźnienie z przyczyn leżących po stronie Wykonawcy w wykonywaniu Przedmiotu Umowy należą się niezależnie od kar umownych za odstąpienie od Umowy.</w:t>
      </w:r>
    </w:p>
    <w:p w14:paraId="13B7BE6B" w14:textId="77777777" w:rsidR="00CC38BB" w:rsidRPr="00CC38BB" w:rsidRDefault="00CC38BB" w:rsidP="00CC38BB">
      <w:pPr>
        <w:pStyle w:val="Akapitzlist"/>
        <w:numPr>
          <w:ilvl w:val="0"/>
          <w:numId w:val="42"/>
        </w:numPr>
        <w:rPr>
          <w:rFonts w:ascii="Arial Nova Light" w:hAnsi="Arial Nova Light" w:cs="Times New Roman"/>
          <w:iCs/>
        </w:rPr>
      </w:pPr>
      <w:r w:rsidRPr="00CC38BB">
        <w:rPr>
          <w:rFonts w:ascii="Arial Nova Light" w:hAnsi="Arial Nova Light" w:cs="Times New Roman"/>
          <w:iCs/>
        </w:rPr>
        <w:t>Kary umowne z tytułów wynikających z niniejszej Umowy nie mogą przekroczyć łącznie 15% Wynagrodzenia netto.</w:t>
      </w:r>
    </w:p>
    <w:p w14:paraId="0B10D8C1" w14:textId="77777777" w:rsidR="00CC38BB" w:rsidRPr="00CC38BB" w:rsidRDefault="00CC38BB" w:rsidP="00CC38BB">
      <w:pPr>
        <w:rPr>
          <w:rFonts w:ascii="Arial Nova Light" w:hAnsi="Arial Nova Light" w:cs="Times New Roman"/>
          <w:b/>
          <w:bCs/>
          <w:iCs/>
        </w:rPr>
      </w:pP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 xml:space="preserve">przedmiotem są roboty budowlane, w terminie 14 dni od </w:t>
      </w:r>
      <w:r w:rsidRPr="00B34190">
        <w:rPr>
          <w:rFonts w:ascii="Arial Nova Light" w:hAnsi="Arial Nova Light" w:cs="Times New Roman"/>
          <w:iCs/>
        </w:rPr>
        <w:lastRenderedPageBreak/>
        <w:t>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Przed dokonaniem bezpośredniej zapłaty Zamawiający wezwie Wykonawcę do zgłoszenia w terminie 7 dni od otrzymania wezwania pisemnych uwag dotyczących </w:t>
      </w:r>
      <w:r w:rsidRPr="00B34190">
        <w:rPr>
          <w:rFonts w:ascii="Arial Nova Light" w:hAnsi="Arial Nova Light" w:cs="Times New Roman"/>
          <w:iCs/>
        </w:rPr>
        <w:lastRenderedPageBreak/>
        <w:t>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lastRenderedPageBreak/>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w:t>
      </w:r>
      <w:r w:rsidRPr="00B34190">
        <w:rPr>
          <w:rFonts w:ascii="Arial Nova Light" w:hAnsi="Arial Nova Light" w:cs="Times New Roman"/>
          <w:iCs/>
        </w:rPr>
        <w:lastRenderedPageBreak/>
        <w:t xml:space="preserve">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41F5F23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5</w:t>
      </w:r>
      <w:r w:rsidR="005574F9">
        <w:rPr>
          <w:rFonts w:ascii="Arial Nova Light" w:hAnsi="Arial Nova Light" w:cs="Times New Roman"/>
          <w:iCs/>
        </w:rPr>
        <w:t xml:space="preserve"> 0</w:t>
      </w:r>
      <w:r w:rsidRPr="00B34190">
        <w:rPr>
          <w:rFonts w:ascii="Arial Nova Light" w:hAnsi="Arial Nova Light" w:cs="Times New Roman"/>
          <w:iCs/>
        </w:rPr>
        <w:t>00</w:t>
      </w:r>
      <w:r w:rsidR="00032674">
        <w:rPr>
          <w:rFonts w:ascii="Arial Nova Light" w:hAnsi="Arial Nova Light" w:cs="Times New Roman"/>
          <w:iCs/>
        </w:rPr>
        <w:t> </w:t>
      </w:r>
      <w:r w:rsidRPr="00B34190">
        <w:rPr>
          <w:rFonts w:ascii="Arial Nova Light" w:hAnsi="Arial Nova Light" w:cs="Times New Roman"/>
          <w:iCs/>
        </w:rPr>
        <w:t>000</w:t>
      </w:r>
      <w:r w:rsidR="00032674">
        <w:rPr>
          <w:rFonts w:ascii="Arial Nova Light" w:hAnsi="Arial Nova Light" w:cs="Times New Roman"/>
          <w:iCs/>
        </w:rPr>
        <w:t>,00</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bierze na siebie pełną odpowiedzialność za właściwe wykonanie przedmiotu niniejszej umowy, zapewnienie  warunków  bezpieczeństwa, w szczególności w zakresie </w:t>
      </w:r>
      <w:proofErr w:type="spellStart"/>
      <w:r w:rsidRPr="00B34190">
        <w:rPr>
          <w:rFonts w:ascii="Arial Nova Light" w:hAnsi="Arial Nova Light" w:cs="Times New Roman"/>
          <w:iCs/>
        </w:rPr>
        <w:t>ppoż</w:t>
      </w:r>
      <w:proofErr w:type="spellEnd"/>
      <w:r w:rsidRPr="00B34190">
        <w:rPr>
          <w:rFonts w:ascii="Arial Nova Light" w:hAnsi="Arial Nova Light" w:cs="Times New Roman"/>
          <w:iCs/>
        </w:rPr>
        <w:t>,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t>
      </w:r>
      <w:r w:rsidRPr="00B34190">
        <w:rPr>
          <w:rFonts w:ascii="Arial Nova Light" w:hAnsi="Arial Nova Light" w:cs="Times New Roman"/>
          <w:iCs/>
        </w:rPr>
        <w:lastRenderedPageBreak/>
        <w:t xml:space="preserve">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5BED9053" w14:textId="77777777" w:rsidR="00032674" w:rsidRPr="00032674" w:rsidRDefault="00032674" w:rsidP="00032674">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43C6957F" w14:textId="77777777" w:rsidR="00032674" w:rsidRPr="00032674" w:rsidRDefault="00032674" w:rsidP="00032674">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61FEB5" w14:textId="77777777" w:rsidR="00032674" w:rsidRPr="00032674" w:rsidRDefault="00032674" w:rsidP="00032674">
      <w:pPr>
        <w:spacing w:before="120" w:after="0" w:line="240" w:lineRule="auto"/>
        <w:ind w:left="720"/>
        <w:jc w:val="both"/>
        <w:rPr>
          <w:rFonts w:ascii="Arial Nova Light" w:hAnsi="Arial Nova Light" w:cs="Times New Roman"/>
          <w:iCs/>
        </w:rPr>
      </w:pPr>
    </w:p>
    <w:p w14:paraId="2E7529DD" w14:textId="77777777" w:rsidR="00032674" w:rsidRPr="00032674" w:rsidRDefault="00032674" w:rsidP="00032674">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3352625" w14:textId="5FD3E165" w:rsidR="00032674" w:rsidRPr="00B34190" w:rsidRDefault="00032674" w:rsidP="00032674">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E1D2FF4"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lastRenderedPageBreak/>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lastRenderedPageBreak/>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11FE99C8"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1195FD4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032674">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72E1F476"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032674">
        <w:rPr>
          <w:rFonts w:ascii="Arial Nova Light" w:hAnsi="Arial Nova Light" w:cs="Times New Roman"/>
          <w:iCs/>
        </w:rPr>
        <w:t>2</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163922A2"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032674">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lastRenderedPageBreak/>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lastRenderedPageBreak/>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7B4CF317"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w:t>
      </w:r>
      <w:r w:rsidR="000E4866">
        <w:rPr>
          <w:rFonts w:ascii="Arial Nova Light" w:hAnsi="Arial Nova Light" w:cs="Times New Roman"/>
          <w:iCs/>
        </w:rPr>
        <w:t>yłącznie w zakresie koncepcji i</w:t>
      </w:r>
      <w:r w:rsidR="00F860B6" w:rsidRPr="00B34190">
        <w:rPr>
          <w:rFonts w:ascii="Arial Nova Light" w:hAnsi="Arial Nova Light" w:cs="Times New Roman"/>
          <w:iCs/>
        </w:rPr>
        <w:t xml:space="preserve"> każdorazowe umieszczenie wymaga uprzedniej pisemnej zgody. </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6FCB6318"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17</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t>
      </w:r>
      <w:r w:rsidRPr="00B34190">
        <w:rPr>
          <w:rFonts w:ascii="Arial Nova Light" w:hAnsi="Arial Nova Light" w:cs="Times New Roman"/>
          <w:iCs/>
        </w:rPr>
        <w:lastRenderedPageBreak/>
        <w:t xml:space="preserve">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12F2745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w:t>
      </w:r>
      <w:r w:rsidR="00032674">
        <w:rPr>
          <w:rFonts w:ascii="Arial Nova Light" w:hAnsi="Arial Nova Light" w:cs="Times New Roman"/>
          <w:iCs/>
        </w:rPr>
        <w:t>6</w:t>
      </w:r>
      <w:r w:rsidRPr="00B34190">
        <w:rPr>
          <w:rFonts w:ascii="Arial Nova Light" w:hAnsi="Arial Nova Light" w:cs="Times New Roman"/>
          <w:iCs/>
        </w:rPr>
        <w:t xml:space="preserve">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463F6A9D"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18</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6A990747" w14:textId="77777777" w:rsidR="00050428" w:rsidRPr="00B34190" w:rsidRDefault="00050428" w:rsidP="00050428">
      <w:pPr>
        <w:jc w:val="both"/>
        <w:rPr>
          <w:rFonts w:ascii="Arial Nova Light" w:hAnsi="Arial Nova Light" w:cs="Times New Roman"/>
          <w:iCs/>
        </w:rPr>
      </w:pPr>
    </w:p>
    <w:p w14:paraId="21AC5A15" w14:textId="439E5776" w:rsidR="00842E14" w:rsidRPr="00B34190" w:rsidRDefault="00842E14" w:rsidP="00380CB3">
      <w:pPr>
        <w:jc w:val="center"/>
        <w:rPr>
          <w:rFonts w:ascii="Arial Nova Light" w:hAnsi="Arial Nova Light" w:cs="Times New Roman"/>
          <w:b/>
          <w:bCs/>
          <w:iCs/>
        </w:rPr>
      </w:pPr>
      <w:bookmarkStart w:id="5" w:name="_Hlk15646636"/>
      <w:r w:rsidRPr="00B34190">
        <w:rPr>
          <w:rFonts w:ascii="Arial Nova Light" w:hAnsi="Arial Nova Light" w:cs="Times New Roman"/>
          <w:b/>
          <w:bCs/>
          <w:iCs/>
        </w:rPr>
        <w:t xml:space="preserve">§ </w:t>
      </w:r>
      <w:bookmarkEnd w:id="5"/>
      <w:r w:rsidR="00663253">
        <w:rPr>
          <w:rFonts w:ascii="Arial Nova Light" w:hAnsi="Arial Nova Light" w:cs="Times New Roman"/>
          <w:b/>
          <w:bCs/>
          <w:iCs/>
        </w:rPr>
        <w:t>19</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6" w:name="_Hlk14357917"/>
      <w:r w:rsidRPr="00B34190">
        <w:rPr>
          <w:rFonts w:ascii="Arial Nova Light" w:hAnsi="Arial Nova Light" w:cs="Times New Roman"/>
          <w:iCs/>
        </w:rPr>
        <w:t>rozporządzenia Parlamentu Europejskiego i Rady (UE) 2016/679 z dnia 27 kwietnia 2016 r.</w:t>
      </w:r>
      <w:bookmarkEnd w:id="6"/>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A70A451" w14:textId="2D796DF6" w:rsidR="00D9294E" w:rsidRDefault="00D9294E" w:rsidP="00D9294E">
      <w:pPr>
        <w:pStyle w:val="Akapitzlist"/>
        <w:ind w:left="1434"/>
        <w:jc w:val="both"/>
        <w:rPr>
          <w:rFonts w:ascii="Arial Nova Light" w:hAnsi="Arial Nova Light" w:cs="Times New Roman"/>
          <w:iCs/>
          <w:color w:val="000000" w:themeColor="text1"/>
        </w:rPr>
      </w:pPr>
      <w:proofErr w:type="spellStart"/>
      <w:r w:rsidRPr="00D9294E">
        <w:rPr>
          <w:rFonts w:ascii="Arial Nova Light" w:hAnsi="Arial Nova Light" w:cs="Times New Roman"/>
          <w:iCs/>
          <w:color w:val="000000" w:themeColor="text1"/>
        </w:rPr>
        <w:t>Geovita</w:t>
      </w:r>
      <w:proofErr w:type="spellEnd"/>
      <w:r w:rsidRPr="00D9294E">
        <w:rPr>
          <w:rFonts w:ascii="Arial Nova Light" w:hAnsi="Arial Nova Light" w:cs="Times New Roman"/>
          <w:iCs/>
          <w:color w:val="000000" w:themeColor="text1"/>
        </w:rPr>
        <w:t xml:space="preserve"> S.A. z siedzibą w Jadwisinie (05 – 140), przy ul. Ogrodowej 31, </w:t>
      </w:r>
    </w:p>
    <w:p w14:paraId="267C5454" w14:textId="77777777" w:rsidR="00D9294E" w:rsidRPr="00D9294E" w:rsidRDefault="00D9294E" w:rsidP="00D9294E">
      <w:pPr>
        <w:pStyle w:val="Akapitzlist"/>
        <w:ind w:left="1434"/>
        <w:jc w:val="both"/>
        <w:rPr>
          <w:rFonts w:ascii="Arial Nova Light" w:hAnsi="Arial Nova Light" w:cs="Times New Roman"/>
          <w:iCs/>
          <w:color w:val="000000" w:themeColor="text1"/>
        </w:rPr>
      </w:pP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5C8D5936"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proofErr w:type="spellStart"/>
      <w:r w:rsidR="00D9294E">
        <w:rPr>
          <w:rFonts w:ascii="Arial Nova Light" w:hAnsi="Arial Nova Light" w:cs="Times New Roman"/>
          <w:iCs/>
        </w:rPr>
        <w:t>Geovita</w:t>
      </w:r>
      <w:proofErr w:type="spellEnd"/>
      <w:r w:rsidR="00D9294E">
        <w:rPr>
          <w:rFonts w:ascii="Arial Nova Light" w:hAnsi="Arial Nova Light" w:cs="Times New Roman"/>
          <w:iCs/>
        </w:rPr>
        <w:t xml:space="preserve">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6638AEB0"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663253">
        <w:rPr>
          <w:rFonts w:ascii="Arial Nova Light" w:hAnsi="Arial Nova Light" w:cs="Times New Roman"/>
          <w:b/>
          <w:bCs/>
          <w:iCs/>
        </w:rPr>
        <w:t>1</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lastRenderedPageBreak/>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odpowiednie przepisy Ustawy z dnia 23 kwietnia 1964 r. Kodeks Cywilny (</w:t>
      </w:r>
      <w:proofErr w:type="spellStart"/>
      <w:r w:rsidRPr="00B34190">
        <w:rPr>
          <w:rFonts w:ascii="Arial Nova Light" w:hAnsi="Arial Nova Light" w:cs="Times New Roman"/>
          <w:iCs/>
        </w:rPr>
        <w:t>t.j</w:t>
      </w:r>
      <w:proofErr w:type="spellEnd"/>
      <w:r w:rsidRPr="00B34190">
        <w:rPr>
          <w:rFonts w:ascii="Arial Nova Light" w:hAnsi="Arial Nova Light" w:cs="Times New Roman"/>
          <w:iCs/>
        </w:rPr>
        <w:t xml:space="preserve">. Dz. U. z 2014 poz. 121 z </w:t>
      </w:r>
      <w:proofErr w:type="spellStart"/>
      <w:r w:rsidRPr="00B34190">
        <w:rPr>
          <w:rFonts w:ascii="Arial Nova Light" w:hAnsi="Arial Nova Light" w:cs="Times New Roman"/>
          <w:iCs/>
        </w:rPr>
        <w:t>późn</w:t>
      </w:r>
      <w:proofErr w:type="spellEnd"/>
      <w:r w:rsidRPr="00B34190">
        <w:rPr>
          <w:rFonts w:ascii="Arial Nova Light" w:hAnsi="Arial Nova Light" w:cs="Times New Roman"/>
          <w:iCs/>
        </w:rPr>
        <w:t xml:space="preserve">.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5E6B" w14:textId="77777777" w:rsidR="00C02586" w:rsidRDefault="00C02586" w:rsidP="00217F8A">
      <w:pPr>
        <w:spacing w:after="0" w:line="240" w:lineRule="auto"/>
      </w:pPr>
      <w:r>
        <w:separator/>
      </w:r>
    </w:p>
  </w:endnote>
  <w:endnote w:type="continuationSeparator" w:id="0">
    <w:p w14:paraId="2B2A2B3E" w14:textId="77777777" w:rsidR="00C02586" w:rsidRDefault="00C02586"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7B10C1B3"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344AE">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344AE">
              <w:rPr>
                <w:b/>
                <w:bCs/>
                <w:noProof/>
              </w:rPr>
              <w:t>32</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C6" w14:textId="77777777" w:rsidR="00C02586" w:rsidRDefault="00C02586" w:rsidP="00217F8A">
      <w:pPr>
        <w:spacing w:after="0" w:line="240" w:lineRule="auto"/>
      </w:pPr>
      <w:r>
        <w:separator/>
      </w:r>
    </w:p>
  </w:footnote>
  <w:footnote w:type="continuationSeparator" w:id="0">
    <w:p w14:paraId="144B2A1B" w14:textId="77777777" w:rsidR="00C02586" w:rsidRDefault="00C02586"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843C7"/>
    <w:multiLevelType w:val="hybridMultilevel"/>
    <w:tmpl w:val="3A309AAA"/>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67065810">
    <w:abstractNumId w:val="29"/>
  </w:num>
  <w:num w:numId="2" w16cid:durableId="1956982837">
    <w:abstractNumId w:val="19"/>
  </w:num>
  <w:num w:numId="3" w16cid:durableId="1687242743">
    <w:abstractNumId w:val="2"/>
  </w:num>
  <w:num w:numId="4" w16cid:durableId="1749033580">
    <w:abstractNumId w:val="28"/>
  </w:num>
  <w:num w:numId="5" w16cid:durableId="530533411">
    <w:abstractNumId w:val="13"/>
  </w:num>
  <w:num w:numId="6" w16cid:durableId="1686783339">
    <w:abstractNumId w:val="49"/>
  </w:num>
  <w:num w:numId="7" w16cid:durableId="1320816068">
    <w:abstractNumId w:val="35"/>
  </w:num>
  <w:num w:numId="8" w16cid:durableId="933057514">
    <w:abstractNumId w:val="14"/>
  </w:num>
  <w:num w:numId="9" w16cid:durableId="1484470154">
    <w:abstractNumId w:val="48"/>
  </w:num>
  <w:num w:numId="10" w16cid:durableId="207038176">
    <w:abstractNumId w:val="37"/>
  </w:num>
  <w:num w:numId="11" w16cid:durableId="187647284">
    <w:abstractNumId w:val="40"/>
  </w:num>
  <w:num w:numId="12" w16cid:durableId="1301838562">
    <w:abstractNumId w:val="15"/>
  </w:num>
  <w:num w:numId="13" w16cid:durableId="558322831">
    <w:abstractNumId w:val="54"/>
  </w:num>
  <w:num w:numId="14" w16cid:durableId="1012877061">
    <w:abstractNumId w:val="55"/>
  </w:num>
  <w:num w:numId="15" w16cid:durableId="905142736">
    <w:abstractNumId w:val="34"/>
  </w:num>
  <w:num w:numId="16" w16cid:durableId="2047097032">
    <w:abstractNumId w:val="39"/>
  </w:num>
  <w:num w:numId="17" w16cid:durableId="365756644">
    <w:abstractNumId w:val="18"/>
  </w:num>
  <w:num w:numId="18" w16cid:durableId="2036035870">
    <w:abstractNumId w:val="8"/>
  </w:num>
  <w:num w:numId="19" w16cid:durableId="1481926760">
    <w:abstractNumId w:val="30"/>
  </w:num>
  <w:num w:numId="20" w16cid:durableId="301473121">
    <w:abstractNumId w:val="58"/>
  </w:num>
  <w:num w:numId="21" w16cid:durableId="1166048518">
    <w:abstractNumId w:val="45"/>
  </w:num>
  <w:num w:numId="22" w16cid:durableId="1345981996">
    <w:abstractNumId w:val="57"/>
  </w:num>
  <w:num w:numId="23" w16cid:durableId="374424820">
    <w:abstractNumId w:val="24"/>
  </w:num>
  <w:num w:numId="24" w16cid:durableId="340400071">
    <w:abstractNumId w:val="17"/>
  </w:num>
  <w:num w:numId="25" w16cid:durableId="1592277098">
    <w:abstractNumId w:val="38"/>
  </w:num>
  <w:num w:numId="26" w16cid:durableId="1547252706">
    <w:abstractNumId w:val="53"/>
  </w:num>
  <w:num w:numId="27" w16cid:durableId="1515728169">
    <w:abstractNumId w:val="7"/>
  </w:num>
  <w:num w:numId="28" w16cid:durableId="588581199">
    <w:abstractNumId w:val="47"/>
  </w:num>
  <w:num w:numId="29" w16cid:durableId="1759792360">
    <w:abstractNumId w:val="16"/>
  </w:num>
  <w:num w:numId="30" w16cid:durableId="1986624920">
    <w:abstractNumId w:val="44"/>
  </w:num>
  <w:num w:numId="31" w16cid:durableId="148331306">
    <w:abstractNumId w:val="36"/>
  </w:num>
  <w:num w:numId="32" w16cid:durableId="1354922499">
    <w:abstractNumId w:val="1"/>
  </w:num>
  <w:num w:numId="33" w16cid:durableId="437069756">
    <w:abstractNumId w:val="6"/>
  </w:num>
  <w:num w:numId="34" w16cid:durableId="189489287">
    <w:abstractNumId w:val="52"/>
  </w:num>
  <w:num w:numId="35" w16cid:durableId="651451304">
    <w:abstractNumId w:val="43"/>
  </w:num>
  <w:num w:numId="36" w16cid:durableId="1361198920">
    <w:abstractNumId w:val="42"/>
  </w:num>
  <w:num w:numId="37" w16cid:durableId="971516125">
    <w:abstractNumId w:val="26"/>
  </w:num>
  <w:num w:numId="38" w16cid:durableId="1692954447">
    <w:abstractNumId w:val="50"/>
  </w:num>
  <w:num w:numId="39" w16cid:durableId="1455098823">
    <w:abstractNumId w:val="20"/>
  </w:num>
  <w:num w:numId="40" w16cid:durableId="1625499939">
    <w:abstractNumId w:val="51"/>
  </w:num>
  <w:num w:numId="41" w16cid:durableId="1822845734">
    <w:abstractNumId w:val="5"/>
  </w:num>
  <w:num w:numId="42" w16cid:durableId="1746948404">
    <w:abstractNumId w:val="46"/>
  </w:num>
  <w:num w:numId="43" w16cid:durableId="2066221572">
    <w:abstractNumId w:val="32"/>
  </w:num>
  <w:num w:numId="44" w16cid:durableId="94568741">
    <w:abstractNumId w:val="3"/>
  </w:num>
  <w:num w:numId="45" w16cid:durableId="1585412219">
    <w:abstractNumId w:val="31"/>
  </w:num>
  <w:num w:numId="46" w16cid:durableId="256207561">
    <w:abstractNumId w:val="21"/>
  </w:num>
  <w:num w:numId="47" w16cid:durableId="1884830741">
    <w:abstractNumId w:val="33"/>
  </w:num>
  <w:num w:numId="48" w16cid:durableId="1767068364">
    <w:abstractNumId w:val="56"/>
  </w:num>
  <w:num w:numId="49" w16cid:durableId="698311234">
    <w:abstractNumId w:val="12"/>
  </w:num>
  <w:num w:numId="50" w16cid:durableId="1751468828">
    <w:abstractNumId w:val="22"/>
  </w:num>
  <w:num w:numId="51" w16cid:durableId="1694652252">
    <w:abstractNumId w:val="41"/>
  </w:num>
  <w:num w:numId="52" w16cid:durableId="1232161123">
    <w:abstractNumId w:val="9"/>
  </w:num>
  <w:num w:numId="53" w16cid:durableId="1771044964">
    <w:abstractNumId w:val="11"/>
  </w:num>
  <w:num w:numId="54" w16cid:durableId="892234812">
    <w:abstractNumId w:val="4"/>
  </w:num>
  <w:num w:numId="55" w16cid:durableId="2057198690">
    <w:abstractNumId w:val="25"/>
  </w:num>
  <w:num w:numId="56" w16cid:durableId="567686392">
    <w:abstractNumId w:val="10"/>
  </w:num>
  <w:num w:numId="57" w16cid:durableId="1210798813">
    <w:abstractNumId w:val="27"/>
  </w:num>
  <w:num w:numId="58" w16cid:durableId="1314677902">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8A"/>
    <w:rsid w:val="00000340"/>
    <w:rsid w:val="00005AF3"/>
    <w:rsid w:val="0002021F"/>
    <w:rsid w:val="00030539"/>
    <w:rsid w:val="00032674"/>
    <w:rsid w:val="00033894"/>
    <w:rsid w:val="00034579"/>
    <w:rsid w:val="00035273"/>
    <w:rsid w:val="000412E1"/>
    <w:rsid w:val="000452BC"/>
    <w:rsid w:val="00050428"/>
    <w:rsid w:val="00067CDF"/>
    <w:rsid w:val="000817DE"/>
    <w:rsid w:val="000904C7"/>
    <w:rsid w:val="00097259"/>
    <w:rsid w:val="000E3B0A"/>
    <w:rsid w:val="000E4866"/>
    <w:rsid w:val="000F7383"/>
    <w:rsid w:val="00120869"/>
    <w:rsid w:val="001236B7"/>
    <w:rsid w:val="00125CF7"/>
    <w:rsid w:val="00131853"/>
    <w:rsid w:val="00133F10"/>
    <w:rsid w:val="00142744"/>
    <w:rsid w:val="001554D6"/>
    <w:rsid w:val="0016708C"/>
    <w:rsid w:val="0017081F"/>
    <w:rsid w:val="001745DC"/>
    <w:rsid w:val="001857A7"/>
    <w:rsid w:val="00196782"/>
    <w:rsid w:val="001A7EC1"/>
    <w:rsid w:val="001C23E9"/>
    <w:rsid w:val="001C6842"/>
    <w:rsid w:val="001C6A4E"/>
    <w:rsid w:val="001E56DD"/>
    <w:rsid w:val="001E6EE4"/>
    <w:rsid w:val="001F6690"/>
    <w:rsid w:val="00217F8A"/>
    <w:rsid w:val="00221BA0"/>
    <w:rsid w:val="002342B2"/>
    <w:rsid w:val="002344AE"/>
    <w:rsid w:val="0023532A"/>
    <w:rsid w:val="00254B7E"/>
    <w:rsid w:val="00264F0A"/>
    <w:rsid w:val="00265AE8"/>
    <w:rsid w:val="002660BD"/>
    <w:rsid w:val="00267260"/>
    <w:rsid w:val="0027466A"/>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628E"/>
    <w:rsid w:val="003A75E6"/>
    <w:rsid w:val="003D439B"/>
    <w:rsid w:val="003D48CC"/>
    <w:rsid w:val="003E0FED"/>
    <w:rsid w:val="00410203"/>
    <w:rsid w:val="004321DB"/>
    <w:rsid w:val="0043422C"/>
    <w:rsid w:val="00451F8B"/>
    <w:rsid w:val="00460471"/>
    <w:rsid w:val="00461C39"/>
    <w:rsid w:val="0046354D"/>
    <w:rsid w:val="00471DEB"/>
    <w:rsid w:val="00473075"/>
    <w:rsid w:val="004759E0"/>
    <w:rsid w:val="004A6B9F"/>
    <w:rsid w:val="004A75AD"/>
    <w:rsid w:val="004B4138"/>
    <w:rsid w:val="004C6CED"/>
    <w:rsid w:val="004D1D67"/>
    <w:rsid w:val="004D3ABC"/>
    <w:rsid w:val="004D5CC0"/>
    <w:rsid w:val="004E37EE"/>
    <w:rsid w:val="004E4680"/>
    <w:rsid w:val="004F0825"/>
    <w:rsid w:val="004F380B"/>
    <w:rsid w:val="004F70F4"/>
    <w:rsid w:val="00501934"/>
    <w:rsid w:val="0052166E"/>
    <w:rsid w:val="0052483D"/>
    <w:rsid w:val="00531620"/>
    <w:rsid w:val="00534382"/>
    <w:rsid w:val="005574F9"/>
    <w:rsid w:val="00573E6D"/>
    <w:rsid w:val="0058492E"/>
    <w:rsid w:val="00585072"/>
    <w:rsid w:val="005962D1"/>
    <w:rsid w:val="005B1162"/>
    <w:rsid w:val="005B5613"/>
    <w:rsid w:val="005C43BA"/>
    <w:rsid w:val="005C4777"/>
    <w:rsid w:val="005C7476"/>
    <w:rsid w:val="005F018F"/>
    <w:rsid w:val="005F24D8"/>
    <w:rsid w:val="005F6A47"/>
    <w:rsid w:val="0060230C"/>
    <w:rsid w:val="006078C2"/>
    <w:rsid w:val="00612811"/>
    <w:rsid w:val="006248A9"/>
    <w:rsid w:val="00636DB9"/>
    <w:rsid w:val="00654F06"/>
    <w:rsid w:val="00663253"/>
    <w:rsid w:val="00672ED5"/>
    <w:rsid w:val="00681465"/>
    <w:rsid w:val="00684D35"/>
    <w:rsid w:val="0069085E"/>
    <w:rsid w:val="006910DF"/>
    <w:rsid w:val="006917CD"/>
    <w:rsid w:val="006942D0"/>
    <w:rsid w:val="006A7A3A"/>
    <w:rsid w:val="006B4DB9"/>
    <w:rsid w:val="006B6C45"/>
    <w:rsid w:val="006C266E"/>
    <w:rsid w:val="006C3910"/>
    <w:rsid w:val="006C44F6"/>
    <w:rsid w:val="006C5C52"/>
    <w:rsid w:val="006D3637"/>
    <w:rsid w:val="00705398"/>
    <w:rsid w:val="00716540"/>
    <w:rsid w:val="00722103"/>
    <w:rsid w:val="007244EF"/>
    <w:rsid w:val="00724567"/>
    <w:rsid w:val="0073394F"/>
    <w:rsid w:val="00742276"/>
    <w:rsid w:val="00754D0E"/>
    <w:rsid w:val="0076232B"/>
    <w:rsid w:val="007659BA"/>
    <w:rsid w:val="00781752"/>
    <w:rsid w:val="00786F22"/>
    <w:rsid w:val="00787553"/>
    <w:rsid w:val="00795FFC"/>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67885"/>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15B25"/>
    <w:rsid w:val="00937797"/>
    <w:rsid w:val="00954416"/>
    <w:rsid w:val="00956D62"/>
    <w:rsid w:val="00973DF1"/>
    <w:rsid w:val="0097501B"/>
    <w:rsid w:val="00982A6B"/>
    <w:rsid w:val="00993052"/>
    <w:rsid w:val="009B4DE4"/>
    <w:rsid w:val="009C2681"/>
    <w:rsid w:val="009C367B"/>
    <w:rsid w:val="009D02B9"/>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AF3801"/>
    <w:rsid w:val="00B03F60"/>
    <w:rsid w:val="00B0729F"/>
    <w:rsid w:val="00B24C39"/>
    <w:rsid w:val="00B270E5"/>
    <w:rsid w:val="00B301BC"/>
    <w:rsid w:val="00B34190"/>
    <w:rsid w:val="00B4008E"/>
    <w:rsid w:val="00B54BD6"/>
    <w:rsid w:val="00B56727"/>
    <w:rsid w:val="00B56B4F"/>
    <w:rsid w:val="00B64366"/>
    <w:rsid w:val="00B717F4"/>
    <w:rsid w:val="00B73003"/>
    <w:rsid w:val="00B9006B"/>
    <w:rsid w:val="00B90155"/>
    <w:rsid w:val="00B90B94"/>
    <w:rsid w:val="00B96117"/>
    <w:rsid w:val="00BA3BF2"/>
    <w:rsid w:val="00BA3C9C"/>
    <w:rsid w:val="00BA5468"/>
    <w:rsid w:val="00BA55AB"/>
    <w:rsid w:val="00BB237B"/>
    <w:rsid w:val="00BD27EB"/>
    <w:rsid w:val="00BD4FAB"/>
    <w:rsid w:val="00BE7009"/>
    <w:rsid w:val="00BF2C35"/>
    <w:rsid w:val="00C02586"/>
    <w:rsid w:val="00C1201D"/>
    <w:rsid w:val="00C20F6F"/>
    <w:rsid w:val="00C25F6B"/>
    <w:rsid w:val="00C3090A"/>
    <w:rsid w:val="00C67B4E"/>
    <w:rsid w:val="00CA043E"/>
    <w:rsid w:val="00CA1112"/>
    <w:rsid w:val="00CB7FDF"/>
    <w:rsid w:val="00CC38BB"/>
    <w:rsid w:val="00CC4C03"/>
    <w:rsid w:val="00CD5B79"/>
    <w:rsid w:val="00D01024"/>
    <w:rsid w:val="00D26FA2"/>
    <w:rsid w:val="00D307E7"/>
    <w:rsid w:val="00D31CA3"/>
    <w:rsid w:val="00D40A8B"/>
    <w:rsid w:val="00D530C7"/>
    <w:rsid w:val="00D5324F"/>
    <w:rsid w:val="00D5589A"/>
    <w:rsid w:val="00D60B0A"/>
    <w:rsid w:val="00D62320"/>
    <w:rsid w:val="00D63A01"/>
    <w:rsid w:val="00D7286F"/>
    <w:rsid w:val="00D7292A"/>
    <w:rsid w:val="00D832C2"/>
    <w:rsid w:val="00D87C6D"/>
    <w:rsid w:val="00D9294E"/>
    <w:rsid w:val="00D92BDD"/>
    <w:rsid w:val="00DA16F7"/>
    <w:rsid w:val="00DA19A4"/>
    <w:rsid w:val="00DA42C0"/>
    <w:rsid w:val="00DC625D"/>
    <w:rsid w:val="00DE3716"/>
    <w:rsid w:val="00DE5EDF"/>
    <w:rsid w:val="00DE6C26"/>
    <w:rsid w:val="00DF0285"/>
    <w:rsid w:val="00DF0BB9"/>
    <w:rsid w:val="00DF3AD8"/>
    <w:rsid w:val="00DF5AD7"/>
    <w:rsid w:val="00DF661A"/>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47947"/>
    <w:rsid w:val="00F67A22"/>
    <w:rsid w:val="00F72B64"/>
    <w:rsid w:val="00F8019B"/>
    <w:rsid w:val="00F84621"/>
    <w:rsid w:val="00F860B6"/>
    <w:rsid w:val="00FC630A"/>
    <w:rsid w:val="00FC7AF2"/>
    <w:rsid w:val="00FE2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docId w15:val="{65F37997-8AE5-4DD8-A30F-C266626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F69-9759-42D6-814B-FDFC15D3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7516</TotalTime>
  <Pages>33</Pages>
  <Words>13213</Words>
  <Characters>79284</Characters>
  <Application>Microsoft Office Word</Application>
  <DocSecurity>0</DocSecurity>
  <Lines>660</Lines>
  <Paragraphs>184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m.zielinski</cp:lastModifiedBy>
  <cp:revision>7</cp:revision>
  <cp:lastPrinted>2019-10-30T10:06:00Z</cp:lastPrinted>
  <dcterms:created xsi:type="dcterms:W3CDTF">2019-11-04T08:36:00Z</dcterms:created>
  <dcterms:modified xsi:type="dcterms:W3CDTF">2023-05-16T08:21:00Z</dcterms:modified>
</cp:coreProperties>
</file>