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3B4E" w14:textId="77777777" w:rsidR="007A5B48" w:rsidRPr="003B485B" w:rsidRDefault="00255842" w:rsidP="009925FF">
      <w:pPr>
        <w:spacing w:after="120" w:line="240" w:lineRule="auto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 xml:space="preserve">UMOWA </w:t>
      </w:r>
    </w:p>
    <w:p w14:paraId="6A87B529" w14:textId="50FC4130" w:rsidR="007A5B48" w:rsidRPr="003B485B" w:rsidRDefault="00255842" w:rsidP="0025584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 xml:space="preserve">O PEŁNIENIE FUNKCJI </w:t>
      </w:r>
      <w:r w:rsidR="00193B0E" w:rsidRPr="003B485B">
        <w:rPr>
          <w:rFonts w:ascii="Arial Nova Light" w:hAnsi="Arial Nova Light"/>
          <w:b/>
          <w:color w:val="000000" w:themeColor="text1"/>
        </w:rPr>
        <w:t>INWESTORA ZASTĘPCZEGO</w:t>
      </w:r>
      <w:r w:rsidR="007A5B48" w:rsidRPr="003B485B">
        <w:rPr>
          <w:rFonts w:ascii="Arial Nova Light" w:hAnsi="Arial Nova Light"/>
          <w:b/>
          <w:color w:val="000000" w:themeColor="text1"/>
        </w:rPr>
        <w:t xml:space="preserve"> </w:t>
      </w:r>
    </w:p>
    <w:p w14:paraId="0505D481" w14:textId="25EFDECE" w:rsidR="00255842" w:rsidRPr="003B485B" w:rsidRDefault="007A5B48" w:rsidP="0025584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 xml:space="preserve">ORAZ </w:t>
      </w:r>
      <w:r w:rsidR="004B0F4A" w:rsidRPr="003B485B">
        <w:rPr>
          <w:rFonts w:ascii="Arial Nova Light" w:hAnsi="Arial Nova Light"/>
          <w:b/>
          <w:color w:val="000000" w:themeColor="text1"/>
        </w:rPr>
        <w:t xml:space="preserve">O </w:t>
      </w:r>
      <w:r w:rsidRPr="003B485B">
        <w:rPr>
          <w:rFonts w:ascii="Arial Nova Light" w:hAnsi="Arial Nova Light"/>
          <w:b/>
          <w:color w:val="000000" w:themeColor="text1"/>
        </w:rPr>
        <w:t xml:space="preserve">PEŁNIENIE FUNKCJI </w:t>
      </w:r>
      <w:r w:rsidR="00255842" w:rsidRPr="003B485B">
        <w:rPr>
          <w:rFonts w:ascii="Arial Nova Light" w:hAnsi="Arial Nova Light"/>
          <w:b/>
          <w:color w:val="000000" w:themeColor="text1"/>
        </w:rPr>
        <w:t>INSPEKTORA NADZORU INWESTORSKIEGO</w:t>
      </w:r>
    </w:p>
    <w:p w14:paraId="7792F466" w14:textId="28A0B7D5" w:rsidR="00B4223D" w:rsidRPr="003B485B" w:rsidRDefault="00B4223D" w:rsidP="0025584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NR……………………………………………………….</w:t>
      </w:r>
    </w:p>
    <w:p w14:paraId="4BB60D50" w14:textId="2614E0C7" w:rsidR="00255842" w:rsidRPr="003B485B" w:rsidRDefault="00255842" w:rsidP="0025584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 xml:space="preserve">zawarta w </w:t>
      </w:r>
      <w:r w:rsidR="007C310D">
        <w:rPr>
          <w:rFonts w:ascii="Arial Nova Light" w:hAnsi="Arial Nova Light"/>
          <w:b/>
          <w:color w:val="000000" w:themeColor="text1"/>
        </w:rPr>
        <w:t>……………..</w:t>
      </w:r>
      <w:r w:rsidR="007C310D" w:rsidRPr="003B485B">
        <w:rPr>
          <w:rFonts w:ascii="Arial Nova Light" w:hAnsi="Arial Nova Light"/>
          <w:b/>
          <w:color w:val="000000" w:themeColor="text1"/>
        </w:rPr>
        <w:t xml:space="preserve"> </w:t>
      </w:r>
      <w:r w:rsidRPr="003B485B">
        <w:rPr>
          <w:rFonts w:ascii="Arial Nova Light" w:hAnsi="Arial Nova Light"/>
          <w:b/>
          <w:color w:val="000000" w:themeColor="text1"/>
        </w:rPr>
        <w:t>w dniu ................................... r. pomiędzy:</w:t>
      </w:r>
    </w:p>
    <w:p w14:paraId="22299599" w14:textId="77777777" w:rsidR="00255842" w:rsidRPr="003B485B" w:rsidRDefault="00255842" w:rsidP="00255842">
      <w:pPr>
        <w:suppressAutoHyphens/>
        <w:spacing w:after="120" w:line="240" w:lineRule="auto"/>
        <w:jc w:val="both"/>
        <w:rPr>
          <w:rFonts w:ascii="Arial Nova Light" w:eastAsia="Lucida Sans Unicode" w:hAnsi="Arial Nova Light" w:cs="Arial Narrow"/>
          <w:b/>
          <w:bCs/>
          <w:color w:val="000000" w:themeColor="text1"/>
          <w:lang w:eastAsia="pl-PL"/>
        </w:rPr>
      </w:pPr>
    </w:p>
    <w:p w14:paraId="03E64633" w14:textId="5F60920A" w:rsidR="00E5790B" w:rsidRPr="003B485B" w:rsidRDefault="007C310D" w:rsidP="00B4223D">
      <w:pPr>
        <w:suppressAutoHyphens/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eastAsia="Lucida Sans Unicode" w:hAnsi="Arial Nova Light" w:cs="Arial Narrow"/>
          <w:b/>
          <w:bCs/>
          <w:color w:val="000000" w:themeColor="text1"/>
          <w:lang w:eastAsia="pl-PL"/>
        </w:rPr>
        <w:t>Geovita S.A</w:t>
      </w:r>
      <w:r w:rsidR="00255842" w:rsidRPr="003B485B">
        <w:rPr>
          <w:rFonts w:ascii="Arial Nova Light" w:eastAsia="Lucida Sans Unicode" w:hAnsi="Arial Nova Light" w:cs="Arial Narrow"/>
          <w:b/>
          <w:bCs/>
          <w:color w:val="000000" w:themeColor="text1"/>
          <w:lang w:eastAsia="pl-PL"/>
        </w:rPr>
        <w:t xml:space="preserve">. </w:t>
      </w:r>
      <w:r w:rsidR="00255842" w:rsidRPr="003B485B">
        <w:rPr>
          <w:rFonts w:ascii="Arial Nova Light" w:eastAsia="Lucida Sans Unicode" w:hAnsi="Arial Nova Light" w:cs="Arial Narrow"/>
          <w:b/>
          <w:color w:val="000000" w:themeColor="text1"/>
          <w:lang w:eastAsia="pl-PL"/>
        </w:rPr>
        <w:t xml:space="preserve">z siedzibą w </w:t>
      </w:r>
      <w:r>
        <w:rPr>
          <w:rFonts w:ascii="Arial Nova Light" w:eastAsia="Lucida Sans Unicode" w:hAnsi="Arial Nova Light" w:cs="Arial Narrow"/>
          <w:b/>
          <w:color w:val="000000" w:themeColor="text1"/>
          <w:lang w:eastAsia="pl-PL"/>
        </w:rPr>
        <w:t>Jadwisinie</w:t>
      </w:r>
      <w:r w:rsidR="00255842" w:rsidRPr="003B485B">
        <w:rPr>
          <w:rFonts w:ascii="Arial Nova Light" w:eastAsia="Lucida Sans Unicode" w:hAnsi="Arial Nova Light" w:cs="Arial Narrow"/>
          <w:b/>
          <w:color w:val="000000" w:themeColor="text1"/>
          <w:lang w:eastAsia="pl-PL"/>
        </w:rPr>
        <w:t>,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adres: ul. </w:t>
      </w:r>
      <w:r w:rsid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Ogrodowa</w:t>
      </w:r>
      <w:r w:rsidR="00E5790B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</w:t>
      </w:r>
      <w:r w:rsid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3</w:t>
      </w:r>
      <w:r w:rsidR="00E5790B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1, </w:t>
      </w:r>
      <w:r w:rsid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05-140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</w:t>
      </w:r>
      <w:r w:rsid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Jadwisin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, wpisaną do rejestru przedsiębiorców Krajowego Rejestru Sądowego prowadz</w:t>
      </w:r>
      <w:r w:rsidR="00E5790B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onego przez Sąd Rejonowy dla m.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st. Warszawy w Warszawie,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XIV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Wydział Gospodarczy Krajowego Rejestru Sądowego pod numerem KRS: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0000425914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; o kapitale zakładowym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113 407 782,00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zł; NIP: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526</w:t>
      </w:r>
      <w:r w:rsid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-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273</w:t>
      </w:r>
      <w:r w:rsid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-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46</w:t>
      </w:r>
      <w:r w:rsid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-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80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; REGON: </w:t>
      </w:r>
      <w:r w:rsidR="002100AF" w:rsidRPr="002100AF">
        <w:rPr>
          <w:rFonts w:ascii="Arial Nova Light" w:eastAsia="Lucida Sans Unicode" w:hAnsi="Arial Nova Light" w:cs="Arial Narrow"/>
          <w:color w:val="000000" w:themeColor="text1"/>
          <w:lang w:eastAsia="pl-PL"/>
        </w:rPr>
        <w:t>015529186</w:t>
      </w:r>
      <w:r w:rsidR="00255842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>, reprezentowaną przez</w:t>
      </w:r>
      <w:r w:rsidR="00B4223D" w:rsidRPr="003B485B">
        <w:rPr>
          <w:rFonts w:ascii="Arial Nova Light" w:eastAsia="Lucida Sans Unicode" w:hAnsi="Arial Nova Light" w:cs="Arial Narrow"/>
          <w:color w:val="000000" w:themeColor="text1"/>
          <w:lang w:eastAsia="pl-PL"/>
        </w:rPr>
        <w:t xml:space="preserve"> osoby podpisane na ostatniej stronie</w:t>
      </w:r>
    </w:p>
    <w:p w14:paraId="4D48AB55" w14:textId="6E8166A7" w:rsidR="00255842" w:rsidRPr="003B485B" w:rsidRDefault="00255842" w:rsidP="00E5790B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zwaną dalej: </w:t>
      </w:r>
      <w:r w:rsidRPr="003B485B">
        <w:rPr>
          <w:rFonts w:ascii="Arial Nova Light" w:hAnsi="Arial Nova Light"/>
          <w:b/>
          <w:color w:val="000000" w:themeColor="text1"/>
        </w:rPr>
        <w:t>„Zleceniodawcą”</w:t>
      </w:r>
      <w:r w:rsidRPr="003B485B">
        <w:rPr>
          <w:rFonts w:ascii="Arial Nova Light" w:hAnsi="Arial Nova Light"/>
          <w:color w:val="000000" w:themeColor="text1"/>
        </w:rPr>
        <w:t xml:space="preserve">, </w:t>
      </w:r>
      <w:r w:rsidRPr="003B485B">
        <w:rPr>
          <w:rFonts w:ascii="Arial Nova Light" w:hAnsi="Arial Nova Light"/>
          <w:b/>
          <w:color w:val="000000" w:themeColor="text1"/>
        </w:rPr>
        <w:t>„Inwestorem”</w:t>
      </w:r>
      <w:r w:rsidR="00F36D3F" w:rsidRPr="003B485B">
        <w:rPr>
          <w:rFonts w:ascii="Arial Nova Light" w:hAnsi="Arial Nova Light"/>
          <w:color w:val="000000" w:themeColor="text1"/>
        </w:rPr>
        <w:t>,</w:t>
      </w:r>
      <w:r w:rsidR="00F36D3F" w:rsidRPr="003B485B">
        <w:rPr>
          <w:rFonts w:ascii="Arial Nova Light" w:hAnsi="Arial Nova Light"/>
          <w:b/>
          <w:color w:val="000000" w:themeColor="text1"/>
        </w:rPr>
        <w:t xml:space="preserve"> „Zamawiającym”</w:t>
      </w:r>
      <w:r w:rsidRPr="003B485B">
        <w:rPr>
          <w:rFonts w:ascii="Arial Nova Light" w:hAnsi="Arial Nova Light"/>
          <w:b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lub </w:t>
      </w:r>
      <w:r w:rsidRPr="003B485B">
        <w:rPr>
          <w:rFonts w:ascii="Arial Nova Light" w:hAnsi="Arial Nova Light"/>
          <w:b/>
          <w:color w:val="000000" w:themeColor="text1"/>
        </w:rPr>
        <w:t>„Stroną”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77E1AEBF" w14:textId="5BB322C8" w:rsidR="00255842" w:rsidRPr="003B485B" w:rsidRDefault="00FB1DCB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a</w:t>
      </w:r>
      <w:r w:rsidR="00255842" w:rsidRPr="003B485B">
        <w:rPr>
          <w:rFonts w:ascii="Arial Nova Light" w:hAnsi="Arial Nova Light"/>
          <w:color w:val="000000" w:themeColor="text1"/>
        </w:rPr>
        <w:t xml:space="preserve"> </w:t>
      </w:r>
    </w:p>
    <w:p w14:paraId="27F9D18B" w14:textId="7B6FF288" w:rsidR="00255842" w:rsidRPr="003B485B" w:rsidRDefault="002E2684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89A96" w14:textId="7B9B9BA5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</w:t>
      </w:r>
      <w:r w:rsidR="007111EB" w:rsidRPr="003B485B">
        <w:rPr>
          <w:rFonts w:ascii="Arial Nova Light" w:hAnsi="Arial Nova Light"/>
          <w:color w:val="000000" w:themeColor="text1"/>
        </w:rPr>
        <w:t>......</w:t>
      </w:r>
      <w:r w:rsidRPr="003B485B">
        <w:rPr>
          <w:rFonts w:ascii="Arial Nova Light" w:hAnsi="Arial Nova Light"/>
          <w:color w:val="000000" w:themeColor="text1"/>
        </w:rPr>
        <w:t>.</w:t>
      </w:r>
      <w:r w:rsidR="007111EB" w:rsidRPr="003B485B">
        <w:rPr>
          <w:rFonts w:ascii="Arial Nova Light" w:hAnsi="Arial Nova Light"/>
          <w:color w:val="000000" w:themeColor="text1"/>
        </w:rPr>
        <w:t>.....................</w:t>
      </w:r>
      <w:r w:rsidRPr="003B485B">
        <w:rPr>
          <w:rFonts w:ascii="Arial Nova Light" w:hAnsi="Arial Nova Light"/>
          <w:color w:val="000000" w:themeColor="text1"/>
        </w:rPr>
        <w:t>..................,</w:t>
      </w:r>
    </w:p>
    <w:p w14:paraId="377F4535" w14:textId="557BB369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</w:t>
      </w:r>
      <w:r w:rsidR="007111EB" w:rsidRPr="003B485B">
        <w:rPr>
          <w:rFonts w:ascii="Arial Nova Light" w:hAnsi="Arial Nova Light"/>
          <w:color w:val="000000" w:themeColor="text1"/>
        </w:rPr>
        <w:t>...........................</w:t>
      </w:r>
      <w:r w:rsidRPr="003B485B">
        <w:rPr>
          <w:rFonts w:ascii="Arial Nova Light" w:hAnsi="Arial Nova Light"/>
          <w:color w:val="000000" w:themeColor="text1"/>
        </w:rPr>
        <w:t>.................</w:t>
      </w:r>
      <w:r w:rsidR="007111EB" w:rsidRPr="003B485B">
        <w:rPr>
          <w:rFonts w:ascii="Arial Nova Light" w:hAnsi="Arial Nova Light"/>
          <w:color w:val="000000" w:themeColor="text1"/>
        </w:rPr>
        <w:t>.</w:t>
      </w:r>
      <w:r w:rsidRPr="003B485B">
        <w:rPr>
          <w:rFonts w:ascii="Arial Nova Light" w:hAnsi="Arial Nova Light"/>
          <w:color w:val="000000" w:themeColor="text1"/>
        </w:rPr>
        <w:t>.,</w:t>
      </w:r>
    </w:p>
    <w:p w14:paraId="288EDE7E" w14:textId="56D436EA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zwaną dalej: </w:t>
      </w:r>
      <w:r w:rsidRPr="003B485B">
        <w:rPr>
          <w:rFonts w:ascii="Arial Nova Light" w:hAnsi="Arial Nova Light"/>
          <w:b/>
          <w:color w:val="000000" w:themeColor="text1"/>
        </w:rPr>
        <w:t>„Zleceniobiorcą”</w:t>
      </w:r>
      <w:r w:rsidR="00B13C5D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lub </w:t>
      </w:r>
      <w:r w:rsidRPr="003B485B">
        <w:rPr>
          <w:rFonts w:ascii="Arial Nova Light" w:hAnsi="Arial Nova Light"/>
          <w:b/>
          <w:color w:val="000000" w:themeColor="text1"/>
        </w:rPr>
        <w:t>„Stroną”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0BFA5241" w14:textId="77777777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 następującej treści:</w:t>
      </w:r>
    </w:p>
    <w:p w14:paraId="1D325039" w14:textId="77777777" w:rsidR="003B3650" w:rsidRPr="003B485B" w:rsidRDefault="003B3650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E3C4E8F" w14:textId="77777777" w:rsidR="00255842" w:rsidRPr="003B485B" w:rsidRDefault="00255842" w:rsidP="003B3650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§1</w:t>
      </w:r>
    </w:p>
    <w:p w14:paraId="5A9E9219" w14:textId="77777777" w:rsidR="00255842" w:rsidRPr="003B485B" w:rsidRDefault="00255842" w:rsidP="003B3650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PRZEDMIOT UMOWY</w:t>
      </w:r>
    </w:p>
    <w:p w14:paraId="182D9750" w14:textId="4D3EFBE4" w:rsidR="00A151F5" w:rsidRPr="003B485B" w:rsidRDefault="00255842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Na podstawie niniejszej Umowy Zleceniodawca powierza Zleceniobiorcy, a Zleceniobiorca</w:t>
      </w:r>
      <w:r w:rsidR="00270BF3" w:rsidRPr="003B485B">
        <w:rPr>
          <w:rFonts w:ascii="Arial Nova Light" w:hAnsi="Arial Nova Light"/>
          <w:color w:val="000000" w:themeColor="text1"/>
        </w:rPr>
        <w:t xml:space="preserve"> przyjmuje obowiązki </w:t>
      </w:r>
      <w:r w:rsidR="00AE7EE6" w:rsidRPr="003B485B">
        <w:rPr>
          <w:rFonts w:ascii="Arial Nova Light" w:hAnsi="Arial Nova Light"/>
          <w:color w:val="000000" w:themeColor="text1"/>
        </w:rPr>
        <w:t>inwestora zastępczego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E5790B" w:rsidRPr="003B485B">
        <w:rPr>
          <w:rFonts w:ascii="Arial Nova Light" w:hAnsi="Arial Nova Light"/>
          <w:color w:val="000000" w:themeColor="text1"/>
        </w:rPr>
        <w:t xml:space="preserve">oraz obowiązki inspektora </w:t>
      </w:r>
      <w:r w:rsidRPr="003B485B">
        <w:rPr>
          <w:rFonts w:ascii="Arial Nova Light" w:hAnsi="Arial Nova Light"/>
          <w:color w:val="000000" w:themeColor="text1"/>
        </w:rPr>
        <w:t xml:space="preserve">nadzoru inwestorskiego nad przygotowaniem, realizacją i rozliczeniem </w:t>
      </w:r>
      <w:r w:rsidR="00A151F5" w:rsidRPr="003B485B">
        <w:rPr>
          <w:rFonts w:ascii="Arial Nova Light" w:hAnsi="Arial Nova Light"/>
          <w:color w:val="000000" w:themeColor="text1"/>
        </w:rPr>
        <w:t>zada</w:t>
      </w:r>
      <w:r w:rsidR="003B485B">
        <w:rPr>
          <w:rFonts w:ascii="Arial Nova Light" w:hAnsi="Arial Nova Light"/>
          <w:color w:val="000000" w:themeColor="text1"/>
        </w:rPr>
        <w:t>nia</w:t>
      </w:r>
      <w:r w:rsidR="00A151F5" w:rsidRPr="003B485B">
        <w:rPr>
          <w:rFonts w:ascii="Arial Nova Light" w:hAnsi="Arial Nova Light"/>
          <w:color w:val="000000" w:themeColor="text1"/>
        </w:rPr>
        <w:t xml:space="preserve"> inwestycyjn</w:t>
      </w:r>
      <w:r w:rsidR="003B485B">
        <w:rPr>
          <w:rFonts w:ascii="Arial Nova Light" w:hAnsi="Arial Nova Light"/>
          <w:color w:val="000000" w:themeColor="text1"/>
        </w:rPr>
        <w:t>ego</w:t>
      </w:r>
      <w:r w:rsidR="00A151F5" w:rsidRPr="003B485B">
        <w:rPr>
          <w:rFonts w:ascii="Arial Nova Light" w:hAnsi="Arial Nova Light"/>
          <w:color w:val="000000" w:themeColor="text1"/>
        </w:rPr>
        <w:t xml:space="preserve"> p.n.:</w:t>
      </w:r>
    </w:p>
    <w:p w14:paraId="1D3F887A" w14:textId="6D741B76" w:rsidR="00235AEE" w:rsidRPr="003B485B" w:rsidRDefault="003B485B" w:rsidP="003B485B">
      <w:pPr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„ Realizacja w formule Zaprojektuj i Wybuduj polegająca na wykonaniu projektu budowlano-wykonawczego, aranżacji wnętrz oraz robót budowlanych i wykończeniowych związanych z remontem i przebudową Centrum Konferencji i Rekreacji Geovita w Wiśle wraz z uzyskaniem wszelkich niezbędnych decyzji administracyjnych”</w:t>
      </w:r>
    </w:p>
    <w:p w14:paraId="64828015" w14:textId="77777777" w:rsidR="00235AEE" w:rsidRPr="003B485B" w:rsidRDefault="00235AEE" w:rsidP="00D7300B">
      <w:pPr>
        <w:pStyle w:val="Akapitzlist"/>
        <w:spacing w:after="120" w:line="240" w:lineRule="auto"/>
        <w:ind w:left="927"/>
        <w:jc w:val="both"/>
        <w:rPr>
          <w:rFonts w:ascii="Arial Nova Light" w:hAnsi="Arial Nova Light"/>
          <w:color w:val="000000" w:themeColor="text1"/>
        </w:rPr>
      </w:pPr>
    </w:p>
    <w:p w14:paraId="1057B43C" w14:textId="7D2D28F1" w:rsidR="00255842" w:rsidRPr="003B485B" w:rsidRDefault="00A151F5" w:rsidP="00A151F5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89163D" w:rsidRPr="003B485B">
        <w:rPr>
          <w:rFonts w:ascii="Arial Nova Light" w:hAnsi="Arial Nova Light"/>
          <w:color w:val="000000" w:themeColor="text1"/>
        </w:rPr>
        <w:t xml:space="preserve"> przyjmuje na siebie obowiązki związane z koordynacją</w:t>
      </w:r>
      <w:r w:rsidR="00255842" w:rsidRPr="003B485B">
        <w:rPr>
          <w:rFonts w:ascii="Arial Nova Light" w:hAnsi="Arial Nova Light"/>
          <w:color w:val="000000" w:themeColor="text1"/>
        </w:rPr>
        <w:t xml:space="preserve"> działań wszystkich stron uczestniczących w procesi</w:t>
      </w:r>
      <w:r w:rsidR="0089163D" w:rsidRPr="003B485B">
        <w:rPr>
          <w:rFonts w:ascii="Arial Nova Light" w:hAnsi="Arial Nova Light"/>
          <w:color w:val="000000" w:themeColor="text1"/>
        </w:rPr>
        <w:t>e inwestycyjnym oraz wykonywaniem</w:t>
      </w:r>
      <w:r w:rsidR="00255842" w:rsidRPr="003B485B">
        <w:rPr>
          <w:rFonts w:ascii="Arial Nova Light" w:hAnsi="Arial Nova Light"/>
          <w:color w:val="000000" w:themeColor="text1"/>
        </w:rPr>
        <w:t xml:space="preserve"> na rzecz Zamawiającego uprawnień wynikających z tytułu gwarancji jakości i rękojmi za wady w okresie jej trwania, zgodnie z Ofertą Zleceniobiorcy </w:t>
      </w:r>
      <w:r w:rsidR="002E2684" w:rsidRPr="003B485B">
        <w:rPr>
          <w:rFonts w:ascii="Arial Nova Light" w:hAnsi="Arial Nova Light"/>
          <w:color w:val="000000" w:themeColor="text1"/>
        </w:rPr>
        <w:t>………………..</w:t>
      </w:r>
      <w:r w:rsidR="007111EB" w:rsidRPr="003B485B">
        <w:rPr>
          <w:rFonts w:ascii="Arial Nova Light" w:hAnsi="Arial Nova Light"/>
          <w:color w:val="000000" w:themeColor="text1"/>
        </w:rPr>
        <w:t>.</w:t>
      </w:r>
      <w:r w:rsidR="003B3650" w:rsidRPr="003B485B">
        <w:rPr>
          <w:rFonts w:ascii="Arial Nova Light" w:hAnsi="Arial Nova Light"/>
          <w:color w:val="000000" w:themeColor="text1"/>
        </w:rPr>
        <w:t xml:space="preserve"> stanowiącą załącznik nr </w:t>
      </w:r>
      <w:r w:rsidR="0087236F" w:rsidRPr="003B485B">
        <w:rPr>
          <w:rFonts w:ascii="Arial Nova Light" w:hAnsi="Arial Nova Light"/>
          <w:color w:val="000000" w:themeColor="text1"/>
        </w:rPr>
        <w:t>4</w:t>
      </w:r>
      <w:r w:rsidR="00255842" w:rsidRPr="003B485B">
        <w:rPr>
          <w:rFonts w:ascii="Arial Nova Light" w:hAnsi="Arial Nova Light"/>
          <w:color w:val="000000" w:themeColor="text1"/>
        </w:rPr>
        <w:t xml:space="preserve"> do niniejszej Umowy.</w:t>
      </w:r>
    </w:p>
    <w:p w14:paraId="4888AA2C" w14:textId="4397EE58" w:rsidR="00CE2876" w:rsidRPr="003B485B" w:rsidRDefault="00402443" w:rsidP="00D7300B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Zadanie inwestycyjne będzie</w:t>
      </w:r>
      <w:r w:rsidR="00CE2876" w:rsidRPr="003B485B">
        <w:rPr>
          <w:rFonts w:ascii="Arial Nova Light" w:hAnsi="Arial Nova Light"/>
          <w:color w:val="000000" w:themeColor="text1"/>
        </w:rPr>
        <w:t xml:space="preserve"> </w:t>
      </w:r>
      <w:r w:rsidR="00E42D0A" w:rsidRPr="003B485B">
        <w:rPr>
          <w:rFonts w:ascii="Arial Nova Light" w:hAnsi="Arial Nova Light"/>
          <w:color w:val="000000" w:themeColor="text1"/>
        </w:rPr>
        <w:t>realizowane</w:t>
      </w:r>
      <w:r w:rsidR="00CE2876" w:rsidRPr="003B485B">
        <w:rPr>
          <w:rFonts w:ascii="Arial Nova Light" w:hAnsi="Arial Nova Light"/>
          <w:color w:val="000000" w:themeColor="text1"/>
        </w:rPr>
        <w:t xml:space="preserve"> na terenie </w:t>
      </w:r>
      <w:r w:rsidRPr="00402443">
        <w:rPr>
          <w:rFonts w:ascii="Arial Nova Light" w:hAnsi="Arial Nova Light"/>
          <w:color w:val="000000" w:themeColor="text1"/>
        </w:rPr>
        <w:t xml:space="preserve">Centrum Konferencji i Rekreacji Geovita, os. </w:t>
      </w:r>
      <w:proofErr w:type="spellStart"/>
      <w:r w:rsidRPr="00402443">
        <w:rPr>
          <w:rFonts w:ascii="Arial Nova Light" w:hAnsi="Arial Nova Light"/>
          <w:color w:val="000000" w:themeColor="text1"/>
        </w:rPr>
        <w:t>Bajcary</w:t>
      </w:r>
      <w:proofErr w:type="spellEnd"/>
      <w:r w:rsidRPr="00402443">
        <w:rPr>
          <w:rFonts w:ascii="Arial Nova Light" w:hAnsi="Arial Nova Light"/>
          <w:color w:val="000000" w:themeColor="text1"/>
        </w:rPr>
        <w:t xml:space="preserve"> 14, 43-460 Wisła</w:t>
      </w:r>
    </w:p>
    <w:p w14:paraId="420A0C01" w14:textId="77777777" w:rsidR="00D7300B" w:rsidRPr="003B485B" w:rsidRDefault="00D7300B" w:rsidP="00D7300B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0FAA0B89" w14:textId="73EA38E5" w:rsidR="00255842" w:rsidRPr="003B485B" w:rsidRDefault="00255842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Inwestor powierza, a </w:t>
      </w:r>
      <w:r w:rsidR="00D5112A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przyjmuje do wykonania zastępczo za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71486C" w:rsidRPr="003B485B">
        <w:rPr>
          <w:rFonts w:ascii="Arial Nova Light" w:hAnsi="Arial Nova Light"/>
          <w:color w:val="000000" w:themeColor="text1"/>
        </w:rPr>
        <w:t xml:space="preserve"> oraz jako inspektor nadzoru inwestorskiego</w:t>
      </w:r>
      <w:r w:rsidRPr="003B485B">
        <w:rPr>
          <w:rFonts w:ascii="Arial Nova Light" w:hAnsi="Arial Nova Light"/>
          <w:color w:val="000000" w:themeColor="text1"/>
        </w:rPr>
        <w:t>, obowiązki związane z realizacją zadania inwestycyjnego określonego w ust.</w:t>
      </w:r>
      <w:r w:rsidR="003B3650" w:rsidRPr="003B485B">
        <w:rPr>
          <w:rFonts w:ascii="Arial Nova Light" w:hAnsi="Arial Nova Light"/>
          <w:color w:val="000000" w:themeColor="text1"/>
        </w:rPr>
        <w:t xml:space="preserve"> </w:t>
      </w:r>
      <w:r w:rsidR="00B930EA" w:rsidRPr="003B485B">
        <w:rPr>
          <w:rFonts w:ascii="Arial Nova Light" w:hAnsi="Arial Nova Light"/>
          <w:color w:val="000000" w:themeColor="text1"/>
        </w:rPr>
        <w:t>1</w:t>
      </w:r>
      <w:r w:rsidR="003B3650" w:rsidRPr="003B485B">
        <w:rPr>
          <w:rFonts w:ascii="Arial Nova Light" w:hAnsi="Arial Nova Light"/>
          <w:color w:val="000000" w:themeColor="text1"/>
        </w:rPr>
        <w:t xml:space="preserve"> na zasadach określonych w U</w:t>
      </w:r>
      <w:r w:rsidRPr="003B485B">
        <w:rPr>
          <w:rFonts w:ascii="Arial Nova Light" w:hAnsi="Arial Nova Light"/>
          <w:color w:val="000000" w:themeColor="text1"/>
        </w:rPr>
        <w:t>mowie.</w:t>
      </w:r>
    </w:p>
    <w:p w14:paraId="4E023235" w14:textId="1979C3EB" w:rsidR="002E2684" w:rsidRDefault="002E2684" w:rsidP="00995D2D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Zadania inwestycyjne obejmują</w:t>
      </w:r>
      <w:r w:rsidR="00255842" w:rsidRPr="003B485B">
        <w:rPr>
          <w:rFonts w:ascii="Arial Nova Light" w:hAnsi="Arial Nova Light"/>
          <w:color w:val="000000" w:themeColor="text1"/>
        </w:rPr>
        <w:t xml:space="preserve"> swoim zakresem </w:t>
      </w:r>
      <w:r w:rsidRPr="003B485B">
        <w:rPr>
          <w:rFonts w:ascii="Arial Nova Light" w:hAnsi="Arial Nova Light"/>
          <w:color w:val="000000" w:themeColor="text1"/>
        </w:rPr>
        <w:t>kompleksowy remont i przebudowę</w:t>
      </w:r>
      <w:r w:rsidR="00982E82" w:rsidRPr="003B485B">
        <w:rPr>
          <w:rFonts w:ascii="Arial Nova Light" w:hAnsi="Arial Nova Light"/>
          <w:color w:val="000000" w:themeColor="text1"/>
        </w:rPr>
        <w:t xml:space="preserve"> </w:t>
      </w:r>
      <w:r w:rsidR="00995D2D" w:rsidRPr="00995D2D">
        <w:rPr>
          <w:rFonts w:ascii="Arial Nova Light" w:hAnsi="Arial Nova Light"/>
          <w:color w:val="000000" w:themeColor="text1"/>
        </w:rPr>
        <w:t>łącznie z aranżacją wnętrz obiektu wraz z przystosowani</w:t>
      </w:r>
      <w:r w:rsidR="001D2FE9">
        <w:rPr>
          <w:rFonts w:ascii="Arial Nova Light" w:hAnsi="Arial Nova Light"/>
          <w:color w:val="000000" w:themeColor="text1"/>
        </w:rPr>
        <w:t>em do kategoryzacji obiektu (3*</w:t>
      </w:r>
      <w:r w:rsidR="00995D2D" w:rsidRPr="00995D2D">
        <w:rPr>
          <w:rFonts w:ascii="Arial Nova Light" w:hAnsi="Arial Nova Light"/>
          <w:color w:val="000000" w:themeColor="text1"/>
        </w:rPr>
        <w:t xml:space="preserve">) spełniającego wymagania marki własnej oraz utworzeniem restauracji. </w:t>
      </w:r>
    </w:p>
    <w:p w14:paraId="6F5DDCF8" w14:textId="6BC3B0F6" w:rsidR="001D2FE9" w:rsidRPr="003B485B" w:rsidRDefault="001D2FE9" w:rsidP="001D2FE9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Standard 3</w:t>
      </w:r>
      <w:r w:rsidRPr="001D2FE9">
        <w:rPr>
          <w:rFonts w:ascii="Arial Nova Light" w:hAnsi="Arial Nova Light"/>
          <w:color w:val="000000" w:themeColor="text1"/>
        </w:rPr>
        <w:t>* należy rozumieć jako zgodny z Rozporządzeniem Ministra Gospodarki i Pracy z dnia 19 sierpnia 2004 r. w sprawie obiektów hotelarskich i innych obiektów, w których są świadczone usługi hotelarskie.</w:t>
      </w:r>
    </w:p>
    <w:p w14:paraId="6117568C" w14:textId="697ED9FC" w:rsidR="00255842" w:rsidRPr="003B485B" w:rsidRDefault="00B7318A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</w:t>
      </w:r>
      <w:r w:rsidR="002E2684" w:rsidRPr="003B485B">
        <w:rPr>
          <w:rFonts w:ascii="Arial Nova Light" w:hAnsi="Arial Nova Light"/>
          <w:color w:val="000000" w:themeColor="text1"/>
        </w:rPr>
        <w:t xml:space="preserve">bowiązki Zleceniobiorcy przy realizacji inwestycji wskazanych w ust.1 zostały określone w Opisie Przedmiotu Zamówienia stanowiącym Załącznik nr </w:t>
      </w:r>
      <w:r w:rsidR="0028690A" w:rsidRPr="003B485B">
        <w:rPr>
          <w:rFonts w:ascii="Arial Nova Light" w:hAnsi="Arial Nova Light"/>
          <w:color w:val="000000" w:themeColor="text1"/>
        </w:rPr>
        <w:t>1</w:t>
      </w:r>
      <w:r w:rsidR="00DC70FD">
        <w:rPr>
          <w:rFonts w:ascii="Arial Nova Light" w:hAnsi="Arial Nova Light"/>
          <w:color w:val="000000" w:themeColor="text1"/>
        </w:rPr>
        <w:t xml:space="preserve"> </w:t>
      </w:r>
      <w:r w:rsidR="002E2684" w:rsidRPr="003B485B">
        <w:rPr>
          <w:rFonts w:ascii="Arial Nova Light" w:hAnsi="Arial Nova Light"/>
          <w:color w:val="000000" w:themeColor="text1"/>
        </w:rPr>
        <w:t xml:space="preserve">do Umowy. </w:t>
      </w:r>
    </w:p>
    <w:p w14:paraId="58C111CC" w14:textId="0AE7F030" w:rsidR="008D30EB" w:rsidRPr="003B485B" w:rsidRDefault="008D30EB" w:rsidP="007A3487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57603278" w14:textId="77777777" w:rsidR="003B3650" w:rsidRPr="003B485B" w:rsidRDefault="003B3650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07CF7DE" w14:textId="77777777" w:rsidR="00255842" w:rsidRPr="003B485B" w:rsidRDefault="00255842" w:rsidP="009F2134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§2</w:t>
      </w:r>
    </w:p>
    <w:p w14:paraId="753DC40E" w14:textId="77777777" w:rsidR="00255842" w:rsidRPr="003B485B" w:rsidRDefault="00255842" w:rsidP="009F2134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CZAS TRWANIA UMOWY</w:t>
      </w:r>
    </w:p>
    <w:p w14:paraId="6DB56110" w14:textId="30C62D48" w:rsidR="008D30EB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Umowa o pełnienie funkcji </w:t>
      </w:r>
      <w:r w:rsidR="00192B63" w:rsidRPr="003B485B">
        <w:rPr>
          <w:rFonts w:ascii="Arial Nova Light" w:hAnsi="Arial Nova Light"/>
          <w:color w:val="000000" w:themeColor="text1"/>
        </w:rPr>
        <w:t>inwestora zastępczego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862A66" w:rsidRPr="003B485B">
        <w:rPr>
          <w:rFonts w:ascii="Arial Nova Light" w:hAnsi="Arial Nova Light"/>
          <w:color w:val="000000" w:themeColor="text1"/>
        </w:rPr>
        <w:t xml:space="preserve">oraz </w:t>
      </w:r>
      <w:r w:rsidR="007C6B31" w:rsidRPr="003B485B">
        <w:rPr>
          <w:rFonts w:ascii="Arial Nova Light" w:hAnsi="Arial Nova Light"/>
          <w:color w:val="000000" w:themeColor="text1"/>
        </w:rPr>
        <w:t xml:space="preserve">o pełnienie </w:t>
      </w:r>
      <w:r w:rsidR="00862A66" w:rsidRPr="003B485B">
        <w:rPr>
          <w:rFonts w:ascii="Arial Nova Light" w:hAnsi="Arial Nova Light"/>
          <w:color w:val="000000" w:themeColor="text1"/>
        </w:rPr>
        <w:t xml:space="preserve">funkcji inspektora nadzoru inwestorskiego </w:t>
      </w:r>
      <w:r w:rsidRPr="003B485B">
        <w:rPr>
          <w:rFonts w:ascii="Arial Nova Light" w:hAnsi="Arial Nova Light"/>
          <w:color w:val="000000" w:themeColor="text1"/>
        </w:rPr>
        <w:t>w zakresie określonym w §5 obowiązywać będzie od dnia jej podpisania do dni</w:t>
      </w:r>
      <w:r w:rsidR="0089163D" w:rsidRPr="003B485B">
        <w:rPr>
          <w:rFonts w:ascii="Arial Nova Light" w:hAnsi="Arial Nova Light"/>
          <w:color w:val="000000" w:themeColor="text1"/>
        </w:rPr>
        <w:t>a zakończenia realizacji zadań inwestycyjnych</w:t>
      </w:r>
      <w:r w:rsidRPr="003B485B">
        <w:rPr>
          <w:rFonts w:ascii="Arial Nova Light" w:hAnsi="Arial Nova Light"/>
          <w:color w:val="000000" w:themeColor="text1"/>
        </w:rPr>
        <w:t xml:space="preserve"> tj. usunięcia wszystkich wad i usterek stwierdzonych w trakcie odbioru końcowego, rozliczenia kosztów oraz zaakceptowania przez Zamawiającego protokołu końcowego wykonania zadania inwestycyjnego, o którym mowa w §1 umowy i </w:t>
      </w:r>
      <w:r w:rsidR="000003A9" w:rsidRPr="003B485B">
        <w:rPr>
          <w:rFonts w:ascii="Arial Nova Light" w:hAnsi="Arial Nova Light"/>
          <w:color w:val="000000" w:themeColor="text1"/>
        </w:rPr>
        <w:t xml:space="preserve">w razie potrzeby </w:t>
      </w:r>
      <w:r w:rsidRPr="003B485B">
        <w:rPr>
          <w:rFonts w:ascii="Arial Nova Light" w:hAnsi="Arial Nova Light"/>
          <w:color w:val="000000" w:themeColor="text1"/>
        </w:rPr>
        <w:t>po przyjęciu bez zastrzeżeń przez Powiatowego Inspektora Nadzoru Budowlanego zawiadomienia o zakończeniu robót budowlanych oraz uzyskania pozwolenia na użytkowanie.</w:t>
      </w:r>
    </w:p>
    <w:p w14:paraId="40D5C8A8" w14:textId="14C3C479" w:rsidR="00BB45FF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Przewi</w:t>
      </w:r>
      <w:r w:rsidR="00ED40D2" w:rsidRPr="003B485B">
        <w:rPr>
          <w:rFonts w:ascii="Arial Nova Light" w:hAnsi="Arial Nova Light"/>
          <w:color w:val="000000" w:themeColor="text1"/>
        </w:rPr>
        <w:t>dywany termin realizacji</w:t>
      </w:r>
      <w:r w:rsidR="00BB45FF" w:rsidRPr="003B485B">
        <w:rPr>
          <w:rFonts w:ascii="Arial Nova Light" w:hAnsi="Arial Nova Light"/>
          <w:color w:val="000000" w:themeColor="text1"/>
        </w:rPr>
        <w:t xml:space="preserve"> zadań</w:t>
      </w:r>
      <w:r w:rsidRPr="003B485B">
        <w:rPr>
          <w:rFonts w:ascii="Arial Nova Light" w:hAnsi="Arial Nova Light"/>
          <w:color w:val="000000" w:themeColor="text1"/>
        </w:rPr>
        <w:t xml:space="preserve"> inwestycyj</w:t>
      </w:r>
      <w:r w:rsidR="00BB45FF" w:rsidRPr="003B485B">
        <w:rPr>
          <w:rFonts w:ascii="Arial Nova Light" w:hAnsi="Arial Nova Light"/>
          <w:color w:val="000000" w:themeColor="text1"/>
        </w:rPr>
        <w:t>nych, o których</w:t>
      </w:r>
      <w:r w:rsidRPr="003B485B">
        <w:rPr>
          <w:rFonts w:ascii="Arial Nova Light" w:hAnsi="Arial Nova Light"/>
          <w:color w:val="000000" w:themeColor="text1"/>
        </w:rPr>
        <w:t xml:space="preserve"> mowa w § 1 umowy, zaplanowany jest </w:t>
      </w:r>
      <w:r w:rsidR="00ED40D2" w:rsidRPr="003B485B">
        <w:rPr>
          <w:rFonts w:ascii="Arial Nova Light" w:hAnsi="Arial Nova Light"/>
          <w:color w:val="000000" w:themeColor="text1"/>
        </w:rPr>
        <w:t xml:space="preserve">na </w:t>
      </w:r>
      <w:r w:rsidR="00620D1F">
        <w:rPr>
          <w:rFonts w:ascii="Arial Nova Light" w:hAnsi="Arial Nova Light"/>
          <w:color w:val="000000" w:themeColor="text1"/>
        </w:rPr>
        <w:t>grudzień</w:t>
      </w:r>
      <w:r w:rsidR="000E5FBF">
        <w:rPr>
          <w:rFonts w:ascii="Arial Nova Light" w:hAnsi="Arial Nova Light"/>
          <w:color w:val="000000" w:themeColor="text1"/>
        </w:rPr>
        <w:t xml:space="preserve"> </w:t>
      </w:r>
      <w:r w:rsidR="00092E31" w:rsidRPr="003B485B">
        <w:rPr>
          <w:rFonts w:ascii="Arial Nova Light" w:hAnsi="Arial Nova Light"/>
          <w:color w:val="000000" w:themeColor="text1"/>
        </w:rPr>
        <w:t>202</w:t>
      </w:r>
      <w:r w:rsidR="000E5FBF">
        <w:rPr>
          <w:rFonts w:ascii="Arial Nova Light" w:hAnsi="Arial Nova Light"/>
          <w:color w:val="000000" w:themeColor="text1"/>
        </w:rPr>
        <w:t>4</w:t>
      </w:r>
      <w:r w:rsidR="00ED40D2" w:rsidRPr="003B485B">
        <w:rPr>
          <w:rFonts w:ascii="Arial Nova Light" w:hAnsi="Arial Nova Light"/>
          <w:color w:val="000000" w:themeColor="text1"/>
        </w:rPr>
        <w:t>.</w:t>
      </w:r>
    </w:p>
    <w:p w14:paraId="6FC410B9" w14:textId="4E7D6F95" w:rsidR="008D30EB" w:rsidRPr="003B485B" w:rsidRDefault="00255842" w:rsidP="00847985">
      <w:pPr>
        <w:pStyle w:val="Akapitzlist"/>
        <w:numPr>
          <w:ilvl w:val="0"/>
          <w:numId w:val="18"/>
        </w:numPr>
        <w:ind w:left="709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Przewi</w:t>
      </w:r>
      <w:r w:rsidR="00BB45FF" w:rsidRPr="003B485B">
        <w:rPr>
          <w:rFonts w:ascii="Arial Nova Light" w:hAnsi="Arial Nova Light"/>
          <w:color w:val="000000" w:themeColor="text1"/>
        </w:rPr>
        <w:t>dywany termin realizacji zadań inwestycyjnych</w:t>
      </w:r>
      <w:r w:rsidRPr="003B485B">
        <w:rPr>
          <w:rFonts w:ascii="Arial Nova Light" w:hAnsi="Arial Nova Light"/>
          <w:color w:val="000000" w:themeColor="text1"/>
        </w:rPr>
        <w:t xml:space="preserve"> może ulec przedłużeniu, w zależności od terminu wyłonienia Wykonawcy, bądź wystąpienia okoliczności, których nie można było przewidzieć w dniu zawarcia umowy. Zmiana terminu realizacji zadania inwestycyjnego w stosunku do przewidywanych terminów, o których mowa w ust. 2, nie powoduje zmiany wynagrodzenia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określonego w § 3 ust.</w:t>
      </w:r>
      <w:r w:rsidR="00154582" w:rsidRPr="003B485B">
        <w:rPr>
          <w:rFonts w:ascii="Arial Nova Light" w:hAnsi="Arial Nova Light"/>
          <w:color w:val="000000" w:themeColor="text1"/>
        </w:rPr>
        <w:t xml:space="preserve"> </w:t>
      </w:r>
      <w:r w:rsidR="00AE1B88" w:rsidRPr="003B485B">
        <w:rPr>
          <w:rFonts w:ascii="Arial Nova Light" w:hAnsi="Arial Nova Light"/>
          <w:color w:val="000000" w:themeColor="text1"/>
        </w:rPr>
        <w:t>l umowy, jeśli termin realizacji nie  wydłuży się o więcej niż 1 miesiąc, o ile nie nastąpiło zawieszenie inwestycji. W przypadku wydłużenia się terminu powyżej 1 miesiąca kalendarzowego, Zleceniobiorcy przysługiwać będzie dodatkowe miesięczne wynagrodzenie począwszy od 1</w:t>
      </w:r>
      <w:r w:rsidR="00B7685A" w:rsidRPr="003B485B">
        <w:rPr>
          <w:rFonts w:ascii="Arial Nova Light" w:hAnsi="Arial Nova Light"/>
          <w:color w:val="000000" w:themeColor="text1"/>
        </w:rPr>
        <w:t xml:space="preserve"> </w:t>
      </w:r>
      <w:r w:rsidR="00620D1F">
        <w:rPr>
          <w:rFonts w:ascii="Arial Nova Light" w:hAnsi="Arial Nova Light"/>
          <w:color w:val="000000" w:themeColor="text1"/>
        </w:rPr>
        <w:t>lutego</w:t>
      </w:r>
      <w:r w:rsidR="001258EB">
        <w:rPr>
          <w:rFonts w:ascii="Arial Nova Light" w:hAnsi="Arial Nova Light"/>
          <w:color w:val="000000" w:themeColor="text1"/>
        </w:rPr>
        <w:t xml:space="preserve"> </w:t>
      </w:r>
      <w:r w:rsidR="00AE1B88" w:rsidRPr="003B485B">
        <w:rPr>
          <w:rFonts w:ascii="Arial Nova Light" w:hAnsi="Arial Nova Light"/>
          <w:color w:val="000000" w:themeColor="text1"/>
        </w:rPr>
        <w:t>202</w:t>
      </w:r>
      <w:r w:rsidR="00620D1F">
        <w:rPr>
          <w:rFonts w:ascii="Arial Nova Light" w:hAnsi="Arial Nova Light"/>
          <w:color w:val="000000" w:themeColor="text1"/>
        </w:rPr>
        <w:t>5</w:t>
      </w:r>
      <w:r w:rsidR="00AE1B88" w:rsidRPr="003B485B">
        <w:rPr>
          <w:rFonts w:ascii="Arial Nova Light" w:hAnsi="Arial Nova Light"/>
          <w:color w:val="000000" w:themeColor="text1"/>
        </w:rPr>
        <w:t>.</w:t>
      </w:r>
    </w:p>
    <w:p w14:paraId="43922D77" w14:textId="77777777" w:rsidR="008D30EB" w:rsidRPr="003B485B" w:rsidRDefault="008D30EB" w:rsidP="008D30EB">
      <w:pPr>
        <w:pStyle w:val="Akapitzlist"/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</w:p>
    <w:p w14:paraId="269A7AA1" w14:textId="05983E1E" w:rsidR="008D30EB" w:rsidRPr="003B485B" w:rsidRDefault="008D30EB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dopuszcza zmianę wynagrodzenia </w:t>
      </w:r>
      <w:r w:rsidR="00B22500" w:rsidRPr="003B485B">
        <w:rPr>
          <w:rFonts w:ascii="Arial Nova Light" w:hAnsi="Arial Nova Light"/>
          <w:color w:val="000000" w:themeColor="text1"/>
        </w:rPr>
        <w:t>również</w:t>
      </w:r>
      <w:r w:rsidRPr="003B485B">
        <w:rPr>
          <w:rFonts w:ascii="Arial Nova Light" w:hAnsi="Arial Nova Light"/>
          <w:color w:val="000000" w:themeColor="text1"/>
        </w:rPr>
        <w:t xml:space="preserve"> w przypadku,  gdy termin realizacji zadań inwestycyjnych ulegnie przedłużeniu z powodu zmiany harmonogramu realizacji inwestycji podjętej na podstawie decyzji Zamawiającego.</w:t>
      </w:r>
    </w:p>
    <w:p w14:paraId="1290ABD1" w14:textId="6A97A1C5" w:rsidR="008D30EB" w:rsidRPr="003B485B" w:rsidRDefault="008D30EB" w:rsidP="008D30EB">
      <w:pPr>
        <w:pStyle w:val="Akapitzlist"/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</w:p>
    <w:p w14:paraId="5F69ED32" w14:textId="1F2D8AFC" w:rsidR="008D30EB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czasie trwania gwarancji i rękojmi na roboty budowlane udzielonej przez Wykonawcę Zleceniobiorca obowiązany jest wykonywać czynności określone w § 5 niniejszej Umowy.</w:t>
      </w:r>
    </w:p>
    <w:p w14:paraId="0BEF32FD" w14:textId="77777777" w:rsidR="008D30EB" w:rsidRPr="003B485B" w:rsidRDefault="008D30EB" w:rsidP="008D30EB">
      <w:pPr>
        <w:pStyle w:val="Akapitzlist"/>
        <w:rPr>
          <w:rFonts w:ascii="Arial Nova Light" w:hAnsi="Arial Nova Light"/>
          <w:color w:val="000000" w:themeColor="text1"/>
        </w:rPr>
      </w:pPr>
    </w:p>
    <w:p w14:paraId="3139A802" w14:textId="77777777" w:rsidR="008D30EB" w:rsidRPr="003B485B" w:rsidRDefault="008D30EB" w:rsidP="008D30EB">
      <w:pPr>
        <w:pStyle w:val="Akapitzlist"/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</w:p>
    <w:p w14:paraId="5DB2C1D1" w14:textId="3DE16036" w:rsidR="008D30EB" w:rsidRPr="003B485B" w:rsidRDefault="0036120A" w:rsidP="001258EB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zobowiązany jest, w ramach wynagrodzenia </w:t>
      </w:r>
      <w:r w:rsidR="00154582" w:rsidRPr="003B485B">
        <w:rPr>
          <w:rFonts w:ascii="Arial Nova Light" w:hAnsi="Arial Nova Light"/>
          <w:color w:val="000000" w:themeColor="text1"/>
        </w:rPr>
        <w:t>określonego w § 3 ust. 1 U</w:t>
      </w:r>
      <w:r w:rsidR="00255842" w:rsidRPr="003B485B">
        <w:rPr>
          <w:rFonts w:ascii="Arial Nova Light" w:hAnsi="Arial Nova Light"/>
          <w:color w:val="000000" w:themeColor="text1"/>
        </w:rPr>
        <w:t>mowy, do pełnienia funkcji</w:t>
      </w:r>
      <w:r w:rsidR="00C45E43" w:rsidRPr="003B485B">
        <w:rPr>
          <w:rFonts w:ascii="Arial Nova Light" w:hAnsi="Arial Nova Light"/>
          <w:color w:val="000000" w:themeColor="text1"/>
        </w:rPr>
        <w:t xml:space="preserve"> inwestora zastępczego oraz funkcji inspektora nadzoru inwestorskiego</w:t>
      </w:r>
      <w:r w:rsidR="00255842" w:rsidRPr="003B485B">
        <w:rPr>
          <w:rFonts w:ascii="Arial Nova Light" w:hAnsi="Arial Nova Light"/>
          <w:color w:val="000000" w:themeColor="text1"/>
        </w:rPr>
        <w:t xml:space="preserve"> w zakresie określonym w § 5, z tytułu gwarancji jakości robót budowlanych oraz z tytułu rękojmi za wady fizyczne wykonanych robót budowlanych oraz zamontowanych urządzeń - przez okres trwania gwarancji i rękojmi, liczonych od daty podpisania bezusterkowego protokołu odbioru, nie krócej jednak niż do dnia usunięcia wad ujawnionych w okresie gwarancji jakości robót i rękojmi za wady</w:t>
      </w:r>
      <w:r w:rsidR="00154582" w:rsidRPr="003B485B">
        <w:rPr>
          <w:rFonts w:ascii="Arial Nova Light" w:hAnsi="Arial Nova Light"/>
          <w:color w:val="000000" w:themeColor="text1"/>
        </w:rPr>
        <w:t xml:space="preserve"> fizyczne wykonanych </w:t>
      </w:r>
      <w:r w:rsidR="00154582" w:rsidRPr="003B485B">
        <w:rPr>
          <w:rFonts w:ascii="Arial Nova Light" w:hAnsi="Arial Nova Light"/>
          <w:color w:val="000000" w:themeColor="text1"/>
        </w:rPr>
        <w:lastRenderedPageBreak/>
        <w:t xml:space="preserve">robót oraz </w:t>
      </w:r>
      <w:r w:rsidR="00255842" w:rsidRPr="003B485B">
        <w:rPr>
          <w:rFonts w:ascii="Arial Nova Light" w:hAnsi="Arial Nova Light"/>
          <w:color w:val="000000" w:themeColor="text1"/>
        </w:rPr>
        <w:t>zamontowanych urządzeń i do podpisania przez Zamawiającego bezusterkowego odbioru po upływie okresu rękojmi i gwarancji.</w:t>
      </w:r>
    </w:p>
    <w:p w14:paraId="720A98C3" w14:textId="77777777" w:rsidR="008D30EB" w:rsidRPr="003B485B" w:rsidRDefault="008D30EB" w:rsidP="008D30EB">
      <w:pPr>
        <w:pStyle w:val="Akapitzlist"/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</w:p>
    <w:p w14:paraId="0226AB02" w14:textId="0B586E02" w:rsidR="008D30EB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będzie uprawniony do zawieszenia realizacji inw</w:t>
      </w:r>
      <w:r w:rsidR="00154582" w:rsidRPr="003B485B">
        <w:rPr>
          <w:rFonts w:ascii="Arial Nova Light" w:hAnsi="Arial Nova Light"/>
          <w:color w:val="000000" w:themeColor="text1"/>
        </w:rPr>
        <w:t>estycji, co wiąże się również z </w:t>
      </w:r>
      <w:r w:rsidRPr="003B485B">
        <w:rPr>
          <w:rFonts w:ascii="Arial Nova Light" w:hAnsi="Arial Nova Light"/>
          <w:color w:val="000000" w:themeColor="text1"/>
        </w:rPr>
        <w:t>zawieszeniem wykonywania w</w:t>
      </w:r>
      <w:r w:rsidR="00154582" w:rsidRPr="003B485B">
        <w:rPr>
          <w:rFonts w:ascii="Arial Nova Light" w:hAnsi="Arial Nova Light"/>
          <w:color w:val="000000" w:themeColor="text1"/>
        </w:rPr>
        <w:t xml:space="preserve"> całości lub części niniejszej U</w:t>
      </w:r>
      <w:r w:rsidRPr="003B485B">
        <w:rPr>
          <w:rFonts w:ascii="Arial Nova Light" w:hAnsi="Arial Nova Light"/>
          <w:color w:val="000000" w:themeColor="text1"/>
        </w:rPr>
        <w:t xml:space="preserve">mowy na okres nie dłuższy niż sześć miesięcy.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nie przysługuje wynagrodzenie za o</w:t>
      </w:r>
      <w:r w:rsidR="00154582" w:rsidRPr="003B485B">
        <w:rPr>
          <w:rFonts w:ascii="Arial Nova Light" w:hAnsi="Arial Nova Light"/>
          <w:color w:val="000000" w:themeColor="text1"/>
        </w:rPr>
        <w:t>kres zawieszenia U</w:t>
      </w:r>
      <w:r w:rsidRPr="003B485B">
        <w:rPr>
          <w:rFonts w:ascii="Arial Nova Light" w:hAnsi="Arial Nova Light"/>
          <w:color w:val="000000" w:themeColor="text1"/>
        </w:rPr>
        <w:t>mowy.</w:t>
      </w:r>
      <w:r w:rsidR="00B22500" w:rsidRPr="003B485B">
        <w:rPr>
          <w:rFonts w:ascii="Arial Nova Light" w:hAnsi="Arial Nova Light"/>
          <w:color w:val="000000" w:themeColor="text1"/>
        </w:rPr>
        <w:t xml:space="preserve"> O okresie zawieszenia inwestycji Zleceniobiorca zostanie powiadomiony pisemnie.</w:t>
      </w:r>
    </w:p>
    <w:p w14:paraId="207B11F1" w14:textId="77777777" w:rsidR="008D30EB" w:rsidRPr="003B485B" w:rsidRDefault="008D30EB" w:rsidP="008D30EB">
      <w:pPr>
        <w:pStyle w:val="Akapitzlist"/>
        <w:rPr>
          <w:rFonts w:ascii="Arial Nova Light" w:hAnsi="Arial Nova Light"/>
          <w:color w:val="000000" w:themeColor="text1"/>
        </w:rPr>
      </w:pPr>
    </w:p>
    <w:p w14:paraId="5B574CDC" w14:textId="0A34CA7E" w:rsidR="008D30EB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okresie zawieszenia, o którym mowa w ust. </w:t>
      </w:r>
      <w:r w:rsidR="00C45E43" w:rsidRPr="003B485B">
        <w:rPr>
          <w:rFonts w:ascii="Arial Nova Light" w:hAnsi="Arial Nova Light"/>
          <w:color w:val="000000" w:themeColor="text1"/>
        </w:rPr>
        <w:t xml:space="preserve">7 (lub powyżej) </w:t>
      </w:r>
      <w:r w:rsidRPr="003B485B">
        <w:rPr>
          <w:rFonts w:ascii="Arial Nova Light" w:hAnsi="Arial Nova Light"/>
          <w:color w:val="000000" w:themeColor="text1"/>
        </w:rPr>
        <w:t xml:space="preserve">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nie będzie Zobowiązany do realizacji swoich obowiązków za wyjątkiem czynności polegających na zabezpieczeniu interesów Zamawiającego oraz tych niecierpiących zwłok</w:t>
      </w:r>
      <w:r w:rsidR="00154582" w:rsidRPr="003B485B">
        <w:rPr>
          <w:rFonts w:ascii="Arial Nova Light" w:hAnsi="Arial Nova Light"/>
          <w:color w:val="000000" w:themeColor="text1"/>
        </w:rPr>
        <w:t xml:space="preserve">i, których </w:t>
      </w:r>
      <w:r w:rsidRPr="003B485B">
        <w:rPr>
          <w:rFonts w:ascii="Arial Nova Light" w:hAnsi="Arial Nova Light"/>
          <w:color w:val="000000" w:themeColor="text1"/>
        </w:rPr>
        <w:t xml:space="preserve">zaniechanie mogłoby spowodować szkodę po stronie Zamawiającego lub właścicieli sąsiadujących nieruchomości bądź też niebezpieczeństwo dla osób biorących udział przy realizacji inwestycji. W przypadku dokonania takich czynności, Zamawiający zwróci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uzasadnione i celowe koszty takich czynności, pod warunkiem, że Zamawiający był o tych czynnościach niezwłocznie poinformowany, zaakceptował ich koszt oraz że okoliczności, które spowodowały konieczność podjęcia takich czynności nie leżały po stronie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3F2C824B" w14:textId="77777777" w:rsidR="008D30EB" w:rsidRPr="003B485B" w:rsidRDefault="008D30EB" w:rsidP="008D30EB">
      <w:pPr>
        <w:pStyle w:val="Akapitzlist"/>
        <w:rPr>
          <w:rFonts w:ascii="Arial Nova Light" w:hAnsi="Arial Nova Light"/>
          <w:color w:val="000000" w:themeColor="text1"/>
        </w:rPr>
      </w:pPr>
    </w:p>
    <w:p w14:paraId="611E5565" w14:textId="1EAFDA52" w:rsidR="00255842" w:rsidRPr="003B485B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zastrzega, iż nie ponosi odpowiedzialności za opóźnienia w realizacji inwestycji lub za jej wstrzymanie z przyczyn nie leżących po stronie Zamawiającego.</w:t>
      </w:r>
    </w:p>
    <w:p w14:paraId="30AC4962" w14:textId="77777777" w:rsidR="00154582" w:rsidRPr="003B485B" w:rsidRDefault="00154582" w:rsidP="00154582">
      <w:pPr>
        <w:spacing w:after="120" w:line="240" w:lineRule="auto"/>
        <w:ind w:left="567" w:hanging="567"/>
        <w:jc w:val="both"/>
        <w:rPr>
          <w:rFonts w:ascii="Arial Nova Light" w:hAnsi="Arial Nova Light"/>
          <w:color w:val="000000" w:themeColor="text1"/>
        </w:rPr>
      </w:pPr>
    </w:p>
    <w:p w14:paraId="5C8809CB" w14:textId="77777777" w:rsidR="00255842" w:rsidRPr="003B485B" w:rsidRDefault="00255842" w:rsidP="0015458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§3</w:t>
      </w:r>
    </w:p>
    <w:p w14:paraId="69EC9EBD" w14:textId="46F5FF28" w:rsidR="00255842" w:rsidRPr="003B485B" w:rsidRDefault="00154582" w:rsidP="00154582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WYNAGRODZENIE</w:t>
      </w:r>
    </w:p>
    <w:p w14:paraId="044BE002" w14:textId="77777777" w:rsidR="00FE5F1A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 tytułu prawidłowego wykonania przedmiotu </w:t>
      </w:r>
      <w:r w:rsidR="0054459D" w:rsidRPr="003B485B">
        <w:rPr>
          <w:rFonts w:ascii="Arial Nova Light" w:hAnsi="Arial Nova Light"/>
          <w:color w:val="000000" w:themeColor="text1"/>
        </w:rPr>
        <w:t>Umowy</w:t>
      </w:r>
      <w:r w:rsidRPr="003B485B">
        <w:rPr>
          <w:rFonts w:ascii="Arial Nova Light" w:hAnsi="Arial Nova Light"/>
          <w:color w:val="000000" w:themeColor="text1"/>
        </w:rPr>
        <w:t xml:space="preserve">, o którym mowa w § 1,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otrzyma wynagrodzenie w wysokości: </w:t>
      </w:r>
    </w:p>
    <w:p w14:paraId="05D26C1A" w14:textId="7DC374B7" w:rsidR="00D7300B" w:rsidRPr="003B485B" w:rsidRDefault="00D7300B" w:rsidP="00847985">
      <w:pPr>
        <w:pStyle w:val="Akapitzlist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………………………………zł netto (słownie: ……………………………..)</w:t>
      </w:r>
    </w:p>
    <w:p w14:paraId="1B341CBA" w14:textId="126368A3" w:rsidR="00FE5F1A" w:rsidRPr="00795278" w:rsidRDefault="00FE5F1A" w:rsidP="00795278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3592AB60" w14:textId="57A6EAE8" w:rsidR="00255842" w:rsidRPr="003B485B" w:rsidRDefault="00255842" w:rsidP="00FE5F1A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zgodnie z ofertą cenową Zlecenio</w:t>
      </w:r>
      <w:r w:rsidR="001B32DF" w:rsidRPr="003B485B">
        <w:rPr>
          <w:rFonts w:ascii="Arial Nova Light" w:hAnsi="Arial Nova Light"/>
          <w:color w:val="000000" w:themeColor="text1"/>
        </w:rPr>
        <w:t xml:space="preserve">biorcy stanowiącą </w:t>
      </w:r>
      <w:r w:rsidR="00CE2876" w:rsidRPr="003B485B">
        <w:rPr>
          <w:rFonts w:ascii="Arial Nova Light" w:hAnsi="Arial Nova Light"/>
          <w:color w:val="000000" w:themeColor="text1"/>
        </w:rPr>
        <w:t>Z</w:t>
      </w:r>
      <w:r w:rsidR="001B32DF" w:rsidRPr="003B485B">
        <w:rPr>
          <w:rFonts w:ascii="Arial Nova Light" w:hAnsi="Arial Nova Light"/>
          <w:color w:val="000000" w:themeColor="text1"/>
        </w:rPr>
        <w:t xml:space="preserve">ałącznik </w:t>
      </w:r>
      <w:r w:rsidR="00CE2876" w:rsidRPr="003B485B">
        <w:rPr>
          <w:rFonts w:ascii="Arial Nova Light" w:hAnsi="Arial Nova Light"/>
          <w:color w:val="000000" w:themeColor="text1"/>
        </w:rPr>
        <w:t>nr …….</w:t>
      </w:r>
      <w:r w:rsidR="00154996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do niniejszej umowy. Do powyższej kwoty zostanie doliczony podatek VAT zgodnie z obowiązującymi przepisami. Powyższe wynagrodzenie obejmuje wszelkie koszty  Zleceniobiorc</w:t>
      </w:r>
      <w:r w:rsidR="00C45E43" w:rsidRPr="003B485B">
        <w:rPr>
          <w:rFonts w:ascii="Arial Nova Light" w:hAnsi="Arial Nova Light"/>
          <w:color w:val="000000" w:themeColor="text1"/>
        </w:rPr>
        <w:t xml:space="preserve">y </w:t>
      </w:r>
      <w:r w:rsidRPr="003B485B">
        <w:rPr>
          <w:rFonts w:ascii="Arial Nova Light" w:hAnsi="Arial Nova Light"/>
          <w:color w:val="000000" w:themeColor="text1"/>
        </w:rPr>
        <w:t xml:space="preserve"> przy realizacji przedmiotu niniejszej Umowy.</w:t>
      </w:r>
    </w:p>
    <w:p w14:paraId="56C55F3C" w14:textId="657B3EDB" w:rsidR="00255842" w:rsidRPr="003B485B" w:rsidRDefault="00255842" w:rsidP="00847985">
      <w:pPr>
        <w:pStyle w:val="Akapitzlist"/>
        <w:numPr>
          <w:ilvl w:val="0"/>
          <w:numId w:val="1"/>
        </w:numPr>
        <w:ind w:left="567" w:hanging="567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Wynagrodzenie, o którym mowa w ust. 1, jest wynagrodzeniem ryczałtowym, tj. zawierającym wszystkie koszty związane z realizacją przedmiotu zamówienia i nie może ulec zmianie przez cały okres obowiązywania umowy określony w §2 ust. 1-4, a także w sytuacji zmiany terminów na podstawi</w:t>
      </w:r>
      <w:r w:rsidR="00B22500" w:rsidRPr="003B485B">
        <w:rPr>
          <w:rFonts w:ascii="Arial Nova Light" w:hAnsi="Arial Nova Light"/>
          <w:color w:val="000000" w:themeColor="text1"/>
        </w:rPr>
        <w:t>e §2 ust. 6 umowy, za wyjątkami określonymi w §2 ust. 3-4 umowy.</w:t>
      </w:r>
    </w:p>
    <w:p w14:paraId="75B7AB04" w14:textId="77777777" w:rsidR="006958B9" w:rsidRPr="003B485B" w:rsidRDefault="006958B9" w:rsidP="006958B9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6CE36712" w14:textId="5BBF7E51" w:rsidR="00255842" w:rsidRPr="003B485B" w:rsidRDefault="00255842" w:rsidP="00DE382A">
      <w:pPr>
        <w:pStyle w:val="Akapitzlist"/>
        <w:numPr>
          <w:ilvl w:val="0"/>
          <w:numId w:val="1"/>
        </w:numPr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Zapłata wynagrodzenia określonego w ust. 1 nastąpi na podstawie wystawionych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C45E43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faktur VAT (częściowych oraz końcowej). Faktury </w:t>
      </w:r>
      <w:r w:rsidR="00086BAC" w:rsidRPr="003B485B">
        <w:rPr>
          <w:rFonts w:ascii="Arial Nova Light" w:hAnsi="Arial Nova Light"/>
          <w:color w:val="000000" w:themeColor="text1"/>
        </w:rPr>
        <w:t xml:space="preserve">będą wystawiane na: </w:t>
      </w:r>
      <w:r w:rsidR="00795278" w:rsidRPr="00795278">
        <w:rPr>
          <w:rFonts w:ascii="Arial Nova Light" w:hAnsi="Arial Nova Light"/>
          <w:color w:val="000000" w:themeColor="text1"/>
        </w:rPr>
        <w:t>Geovita S</w:t>
      </w:r>
      <w:r w:rsidR="00DE382A">
        <w:rPr>
          <w:rFonts w:ascii="Arial Nova Light" w:hAnsi="Arial Nova Light"/>
          <w:color w:val="000000" w:themeColor="text1"/>
        </w:rPr>
        <w:t>.A.,</w:t>
      </w:r>
      <w:r w:rsidR="00795278" w:rsidRPr="00795278">
        <w:t xml:space="preserve"> </w:t>
      </w:r>
      <w:r w:rsidR="00795278">
        <w:rPr>
          <w:rFonts w:ascii="Arial Nova Light" w:hAnsi="Arial Nova Light"/>
          <w:color w:val="000000" w:themeColor="text1"/>
        </w:rPr>
        <w:t>ul. Ogrodowa 3</w:t>
      </w:r>
      <w:r w:rsidR="00086BAC" w:rsidRPr="003B485B">
        <w:rPr>
          <w:rFonts w:ascii="Arial Nova Light" w:hAnsi="Arial Nova Light"/>
          <w:color w:val="000000" w:themeColor="text1"/>
        </w:rPr>
        <w:t xml:space="preserve">1, </w:t>
      </w:r>
      <w:r w:rsidR="00795278" w:rsidRPr="00795278">
        <w:rPr>
          <w:rFonts w:ascii="Arial Nova Light" w:hAnsi="Arial Nova Light"/>
          <w:color w:val="000000" w:themeColor="text1"/>
        </w:rPr>
        <w:t>05-140 Jadwisin</w:t>
      </w:r>
      <w:r w:rsidRPr="003B485B">
        <w:rPr>
          <w:rFonts w:ascii="Arial Nova Light" w:hAnsi="Arial Nova Light"/>
          <w:color w:val="000000" w:themeColor="text1"/>
        </w:rPr>
        <w:t>. Faktury VAT będą składane bezpośrednio</w:t>
      </w:r>
      <w:r w:rsidR="001B32DF" w:rsidRPr="003B485B">
        <w:rPr>
          <w:rFonts w:ascii="Arial Nova Light" w:hAnsi="Arial Nova Light"/>
          <w:color w:val="000000" w:themeColor="text1"/>
        </w:rPr>
        <w:t xml:space="preserve"> w siedzibie Spółki </w:t>
      </w:r>
      <w:r w:rsidR="00DE382A" w:rsidRPr="00DE382A">
        <w:rPr>
          <w:rFonts w:ascii="Arial Nova Light" w:hAnsi="Arial Nova Light"/>
          <w:color w:val="000000" w:themeColor="text1"/>
        </w:rPr>
        <w:t>Geovita S.A., ul. Ogrodowa 31, 05-140 Jadwisin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6AF61B6B" w14:textId="3D2E80D2" w:rsidR="00255842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Ogólna, zryczałtowana kwota zamówienia wypłacana będzie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043F14" w:rsidRPr="003B485B">
        <w:rPr>
          <w:rFonts w:ascii="Arial Nova Light" w:hAnsi="Arial Nova Light"/>
          <w:color w:val="000000" w:themeColor="text1"/>
        </w:rPr>
        <w:t>w transzach</w:t>
      </w:r>
      <w:r w:rsidRPr="003B485B">
        <w:rPr>
          <w:rFonts w:ascii="Arial Nova Light" w:hAnsi="Arial Nova Light"/>
          <w:color w:val="000000" w:themeColor="text1"/>
        </w:rPr>
        <w:t>,</w:t>
      </w:r>
      <w:r w:rsidR="00E8546E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po zrealizowaniu poszczególnych </w:t>
      </w:r>
      <w:r w:rsidR="00043F14" w:rsidRPr="003B485B">
        <w:rPr>
          <w:rFonts w:ascii="Arial Nova Light" w:hAnsi="Arial Nova Light"/>
          <w:color w:val="000000" w:themeColor="text1"/>
        </w:rPr>
        <w:t>zadań</w:t>
      </w:r>
      <w:r w:rsidR="00507E46" w:rsidRPr="003B485B">
        <w:rPr>
          <w:rFonts w:ascii="Arial Nova Light" w:hAnsi="Arial Nova Light"/>
          <w:color w:val="000000" w:themeColor="text1"/>
        </w:rPr>
        <w:t xml:space="preserve"> szczegółowo opisanych w Opisie Przedmiotu Zamówienia stanowiącym </w:t>
      </w:r>
      <w:r w:rsidR="00D8629E" w:rsidRPr="003B485B">
        <w:rPr>
          <w:rFonts w:ascii="Arial Nova Light" w:hAnsi="Arial Nova Light"/>
          <w:color w:val="000000" w:themeColor="text1"/>
        </w:rPr>
        <w:t>(</w:t>
      </w:r>
      <w:r w:rsidR="00507E46" w:rsidRPr="003B485B">
        <w:rPr>
          <w:rFonts w:ascii="Arial Nova Light" w:hAnsi="Arial Nova Light"/>
          <w:color w:val="000000" w:themeColor="text1"/>
        </w:rPr>
        <w:t xml:space="preserve">Załącznik nr </w:t>
      </w:r>
      <w:r w:rsidR="0028690A" w:rsidRPr="003B485B">
        <w:rPr>
          <w:rFonts w:ascii="Arial Nova Light" w:hAnsi="Arial Nova Light"/>
          <w:color w:val="000000" w:themeColor="text1"/>
        </w:rPr>
        <w:t>1</w:t>
      </w:r>
      <w:r w:rsidR="00D8629E" w:rsidRPr="003B485B">
        <w:rPr>
          <w:rFonts w:ascii="Arial Nova Light" w:hAnsi="Arial Nova Light"/>
          <w:color w:val="000000" w:themeColor="text1"/>
        </w:rPr>
        <w:t>) według poniższego zestawienia</w:t>
      </w:r>
      <w:r w:rsidR="00507E46" w:rsidRPr="003B485B">
        <w:rPr>
          <w:rFonts w:ascii="Arial Nova Light" w:hAnsi="Arial Nova Light"/>
          <w:color w:val="000000" w:themeColor="text1"/>
        </w:rPr>
        <w:t xml:space="preserve"> </w:t>
      </w:r>
      <w:r w:rsidR="00043F14" w:rsidRPr="003B485B">
        <w:rPr>
          <w:rFonts w:ascii="Arial Nova Light" w:hAnsi="Arial Nova Light"/>
          <w:color w:val="000000" w:themeColor="text1"/>
        </w:rPr>
        <w:t>:</w:t>
      </w:r>
    </w:p>
    <w:p w14:paraId="3C10BC06" w14:textId="77777777" w:rsidR="00620D1F" w:rsidRPr="001D2FE9" w:rsidRDefault="00620D1F" w:rsidP="001D2FE9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163B5A1A" w14:textId="7DFC5EEC" w:rsidR="00E86D7B" w:rsidRPr="00E86D7B" w:rsidRDefault="00E86D7B" w:rsidP="00E86D7B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9"/>
        <w:gridCol w:w="767"/>
        <w:gridCol w:w="4215"/>
        <w:gridCol w:w="2971"/>
      </w:tblGrid>
      <w:tr w:rsidR="0028690A" w:rsidRPr="003B485B" w14:paraId="457EBDA3" w14:textId="1E6C29EA" w:rsidTr="00847985">
        <w:tc>
          <w:tcPr>
            <w:tcW w:w="1109" w:type="dxa"/>
          </w:tcPr>
          <w:p w14:paraId="69A3DC6D" w14:textId="26CA5B4D" w:rsidR="008E4134" w:rsidRPr="003B485B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Transza.</w:t>
            </w:r>
          </w:p>
        </w:tc>
        <w:tc>
          <w:tcPr>
            <w:tcW w:w="767" w:type="dxa"/>
          </w:tcPr>
          <w:p w14:paraId="4E4C36B6" w14:textId="77777777" w:rsidR="008E4134" w:rsidRPr="003B485B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Poz.</w:t>
            </w:r>
          </w:p>
          <w:p w14:paraId="5CDBBA49" w14:textId="77777777" w:rsidR="008E4134" w:rsidRPr="003B485B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OPZ</w:t>
            </w:r>
          </w:p>
        </w:tc>
        <w:tc>
          <w:tcPr>
            <w:tcW w:w="4215" w:type="dxa"/>
          </w:tcPr>
          <w:p w14:paraId="74865803" w14:textId="77777777" w:rsidR="008E4134" w:rsidRPr="003B485B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Zakres czynności</w:t>
            </w:r>
          </w:p>
        </w:tc>
        <w:tc>
          <w:tcPr>
            <w:tcW w:w="2971" w:type="dxa"/>
          </w:tcPr>
          <w:p w14:paraId="3690BF97" w14:textId="563EB084" w:rsidR="008E4134" w:rsidRPr="003B485B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Cena netto</w:t>
            </w:r>
          </w:p>
        </w:tc>
      </w:tr>
      <w:tr w:rsidR="0028690A" w:rsidRPr="003B485B" w14:paraId="73B7BA05" w14:textId="6A12C591" w:rsidTr="00847985">
        <w:tc>
          <w:tcPr>
            <w:tcW w:w="1109" w:type="dxa"/>
          </w:tcPr>
          <w:p w14:paraId="2A3DEE68" w14:textId="72409E2A" w:rsidR="00847985" w:rsidRPr="003B485B" w:rsidRDefault="00847985" w:rsidP="00847985">
            <w:pPr>
              <w:pStyle w:val="Kolorowalistaakcent11"/>
              <w:spacing w:after="120"/>
              <w:ind w:left="0" w:right="-77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I.</w:t>
            </w:r>
          </w:p>
        </w:tc>
        <w:tc>
          <w:tcPr>
            <w:tcW w:w="767" w:type="dxa"/>
          </w:tcPr>
          <w:p w14:paraId="24EFDD9B" w14:textId="05780664" w:rsidR="00847985" w:rsidRPr="003B485B" w:rsidRDefault="00847985" w:rsidP="00847985">
            <w:pPr>
              <w:pStyle w:val="Kolorowalistaakcent11"/>
              <w:spacing w:after="120"/>
              <w:ind w:left="0" w:right="-77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 xml:space="preserve">1-2. </w:t>
            </w:r>
          </w:p>
        </w:tc>
        <w:tc>
          <w:tcPr>
            <w:tcW w:w="4215" w:type="dxa"/>
          </w:tcPr>
          <w:p w14:paraId="21154446" w14:textId="6E7EAFA4" w:rsidR="00847985" w:rsidRPr="003B485B" w:rsidRDefault="004E5836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4E5836">
              <w:rPr>
                <w:rFonts w:ascii="Arial Nova Light" w:hAnsi="Arial Nova Light" w:cs="Tahoma"/>
                <w:b/>
                <w:color w:val="000000" w:themeColor="text1"/>
              </w:rPr>
              <w:t>Przygotowanie harmonogramu inwestycji wraz z wyznaczeniem kamieni milowych i ścieżki krytycznej, wizja lokalna i ocena stanu technicznego obiektu</w:t>
            </w:r>
            <w:r w:rsidR="00BE433D">
              <w:rPr>
                <w:rFonts w:ascii="Arial Nova Light" w:hAnsi="Arial Nova Light" w:cs="Tahoma"/>
                <w:b/>
                <w:color w:val="000000" w:themeColor="text1"/>
              </w:rPr>
              <w:t xml:space="preserve"> zakończona raportem</w:t>
            </w:r>
          </w:p>
        </w:tc>
        <w:tc>
          <w:tcPr>
            <w:tcW w:w="2971" w:type="dxa"/>
          </w:tcPr>
          <w:p w14:paraId="6D3230FA" w14:textId="77777777" w:rsidR="00847985" w:rsidRPr="003B485B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  <w:tr w:rsidR="0028690A" w:rsidRPr="003B485B" w14:paraId="2A1AB4A6" w14:textId="398DD6D7" w:rsidTr="00847985">
        <w:tc>
          <w:tcPr>
            <w:tcW w:w="1109" w:type="dxa"/>
          </w:tcPr>
          <w:p w14:paraId="6A685636" w14:textId="3400B402" w:rsidR="00847985" w:rsidRPr="003B485B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II.</w:t>
            </w:r>
          </w:p>
        </w:tc>
        <w:tc>
          <w:tcPr>
            <w:tcW w:w="767" w:type="dxa"/>
          </w:tcPr>
          <w:p w14:paraId="3FC05452" w14:textId="06476690" w:rsidR="00847985" w:rsidRPr="003B485B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3.</w:t>
            </w:r>
          </w:p>
        </w:tc>
        <w:tc>
          <w:tcPr>
            <w:tcW w:w="4215" w:type="dxa"/>
          </w:tcPr>
          <w:p w14:paraId="506FAD8C" w14:textId="77A96400" w:rsidR="00847985" w:rsidRPr="003B485B" w:rsidRDefault="004E5836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4E5836">
              <w:rPr>
                <w:rFonts w:ascii="Arial Nova Light" w:hAnsi="Arial Nova Light" w:cs="Tahoma"/>
                <w:b/>
                <w:color w:val="000000" w:themeColor="text1"/>
              </w:rPr>
              <w:t>Udział w postępowaniu przetargowym mającym na celu wybór Generalnego Wykonawcy prac projektowych oraz budowlanych</w:t>
            </w:r>
          </w:p>
        </w:tc>
        <w:tc>
          <w:tcPr>
            <w:tcW w:w="2971" w:type="dxa"/>
          </w:tcPr>
          <w:p w14:paraId="1177BEDD" w14:textId="77777777" w:rsidR="00847985" w:rsidRPr="003B485B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  <w:tr w:rsidR="0028690A" w:rsidRPr="003B485B" w14:paraId="0456F2B6" w14:textId="39E1E613" w:rsidTr="00847985">
        <w:tc>
          <w:tcPr>
            <w:tcW w:w="1109" w:type="dxa"/>
          </w:tcPr>
          <w:p w14:paraId="5D9109C3" w14:textId="1A068938" w:rsidR="00847985" w:rsidRPr="003B485B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III.</w:t>
            </w:r>
          </w:p>
        </w:tc>
        <w:tc>
          <w:tcPr>
            <w:tcW w:w="767" w:type="dxa"/>
          </w:tcPr>
          <w:p w14:paraId="2030664B" w14:textId="1673A8D3" w:rsidR="00847985" w:rsidRPr="003B485B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4–8.</w:t>
            </w:r>
          </w:p>
        </w:tc>
        <w:tc>
          <w:tcPr>
            <w:tcW w:w="4215" w:type="dxa"/>
          </w:tcPr>
          <w:p w14:paraId="7BD106A9" w14:textId="10A75698" w:rsidR="00847985" w:rsidRPr="003B485B" w:rsidRDefault="004E5836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4E5836">
              <w:rPr>
                <w:rFonts w:ascii="Arial Nova Light" w:hAnsi="Arial Nova Light" w:cs="Tahoma"/>
                <w:b/>
                <w:color w:val="000000" w:themeColor="text1"/>
              </w:rPr>
              <w:t>Nadzorowanie prac Projektanta/Wykonawcy, weryfikacja dokumentacji projektowej oraz przedmiarów i kosztorysów. Zgłaszanie i weryfikowanie poprawek.  Przygotowanie w porozumieniu z projektantem wszelkich niezbędnych dokumentów umożliwiających uzyskanie decyzji Pozwolenie na Budowę</w:t>
            </w:r>
            <w:r w:rsidR="00BE433D">
              <w:rPr>
                <w:rFonts w:ascii="Arial Nova Light" w:hAnsi="Arial Nova Light" w:cs="Tahoma"/>
                <w:b/>
                <w:color w:val="000000" w:themeColor="text1"/>
              </w:rPr>
              <w:t xml:space="preserve"> </w:t>
            </w:r>
            <w:r w:rsidR="00BE433D" w:rsidRPr="00BE433D">
              <w:rPr>
                <w:rFonts w:ascii="Arial Nova Light" w:hAnsi="Arial Nova Light" w:cs="Tahoma"/>
                <w:b/>
                <w:color w:val="000000" w:themeColor="text1"/>
              </w:rPr>
              <w:t>oraz wszelkich innych decyzji administracyjnych  niezbędnych do zrealizowania prac budowlanych</w:t>
            </w:r>
          </w:p>
        </w:tc>
        <w:tc>
          <w:tcPr>
            <w:tcW w:w="2971" w:type="dxa"/>
          </w:tcPr>
          <w:p w14:paraId="2A442CD0" w14:textId="77777777" w:rsidR="00847985" w:rsidRPr="003B485B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  <w:tr w:rsidR="0028690A" w:rsidRPr="003B485B" w14:paraId="411E3767" w14:textId="1477ED19" w:rsidTr="00847985">
        <w:tc>
          <w:tcPr>
            <w:tcW w:w="1109" w:type="dxa"/>
          </w:tcPr>
          <w:p w14:paraId="16A9DFD9" w14:textId="07CAF0AE" w:rsidR="00847985" w:rsidRPr="003B485B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3B485B">
              <w:rPr>
                <w:rFonts w:ascii="Arial Nova Light" w:hAnsi="Arial Nova Light" w:cs="Tahoma"/>
                <w:b/>
                <w:color w:val="000000" w:themeColor="text1"/>
              </w:rPr>
              <w:t>IV.</w:t>
            </w:r>
          </w:p>
        </w:tc>
        <w:tc>
          <w:tcPr>
            <w:tcW w:w="767" w:type="dxa"/>
          </w:tcPr>
          <w:p w14:paraId="0DFD565C" w14:textId="37E2F4C9" w:rsidR="00847985" w:rsidRPr="003B485B" w:rsidRDefault="00620D1F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>
              <w:rPr>
                <w:rFonts w:ascii="Arial Nova Light" w:hAnsi="Arial Nova Light" w:cs="Tahoma"/>
                <w:b/>
                <w:color w:val="000000" w:themeColor="text1"/>
              </w:rPr>
              <w:t>9</w:t>
            </w:r>
            <w:r w:rsidR="00847985" w:rsidRPr="003B485B">
              <w:rPr>
                <w:rFonts w:ascii="Arial Nova Light" w:hAnsi="Arial Nova Light" w:cs="Tahoma"/>
                <w:b/>
                <w:color w:val="000000" w:themeColor="text1"/>
              </w:rPr>
              <w:t>.</w:t>
            </w:r>
          </w:p>
        </w:tc>
        <w:tc>
          <w:tcPr>
            <w:tcW w:w="4215" w:type="dxa"/>
          </w:tcPr>
          <w:p w14:paraId="4AE6C8AF" w14:textId="5F56F4D1" w:rsidR="00847985" w:rsidRPr="003B485B" w:rsidRDefault="004E5836" w:rsidP="00620D1F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4E5836">
              <w:rPr>
                <w:rFonts w:ascii="Arial Nova Light" w:hAnsi="Arial Nova Light" w:cs="Tahoma"/>
                <w:b/>
                <w:color w:val="000000" w:themeColor="text1"/>
              </w:rPr>
              <w:t>Sprawowanie zastępstwa inwestorskiego i nadzoru inwestycyjnego we wszystkich branżach, wynikających z Inwestycji zgodnie z obowiązującymi w tym zakresie przepisami prawa – nadzór w okresie trwania robót bud</w:t>
            </w:r>
            <w:r w:rsidR="00620D1F">
              <w:rPr>
                <w:rFonts w:ascii="Arial Nova Light" w:hAnsi="Arial Nova Light" w:cs="Tahoma"/>
                <w:b/>
                <w:color w:val="000000" w:themeColor="text1"/>
              </w:rPr>
              <w:t>owlanych i dokonywanie odbiorów.</w:t>
            </w:r>
          </w:p>
        </w:tc>
        <w:tc>
          <w:tcPr>
            <w:tcW w:w="2971" w:type="dxa"/>
          </w:tcPr>
          <w:p w14:paraId="57CFA123" w14:textId="77777777" w:rsidR="00847985" w:rsidRPr="003B485B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  <w:tr w:rsidR="00620D1F" w:rsidRPr="003B485B" w14:paraId="5589B13B" w14:textId="77777777" w:rsidTr="00847985">
        <w:tc>
          <w:tcPr>
            <w:tcW w:w="1109" w:type="dxa"/>
          </w:tcPr>
          <w:p w14:paraId="252F89E4" w14:textId="21C76E93" w:rsidR="00620D1F" w:rsidRPr="00E041BC" w:rsidRDefault="00E041BC" w:rsidP="00620D1F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E041BC">
              <w:rPr>
                <w:rFonts w:ascii="Arial Nova Light" w:hAnsi="Arial Nova Light"/>
                <w:b/>
              </w:rPr>
              <w:t>V</w:t>
            </w:r>
            <w:r w:rsidR="00620D1F" w:rsidRPr="00E041BC">
              <w:rPr>
                <w:rFonts w:ascii="Arial Nova Light" w:hAnsi="Arial Nova Light"/>
                <w:b/>
              </w:rPr>
              <w:t>.</w:t>
            </w:r>
          </w:p>
        </w:tc>
        <w:tc>
          <w:tcPr>
            <w:tcW w:w="767" w:type="dxa"/>
          </w:tcPr>
          <w:p w14:paraId="2BC9B104" w14:textId="21208685" w:rsidR="00620D1F" w:rsidRPr="00E041BC" w:rsidRDefault="00620D1F" w:rsidP="00620D1F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E041BC">
              <w:rPr>
                <w:rFonts w:ascii="Arial Nova Light" w:hAnsi="Arial Nova Light"/>
                <w:b/>
              </w:rPr>
              <w:t>10.</w:t>
            </w:r>
          </w:p>
        </w:tc>
        <w:tc>
          <w:tcPr>
            <w:tcW w:w="4215" w:type="dxa"/>
          </w:tcPr>
          <w:p w14:paraId="7398C157" w14:textId="77D5514A" w:rsidR="00620D1F" w:rsidRPr="00E041BC" w:rsidRDefault="00620D1F" w:rsidP="00620D1F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  <w:r w:rsidRPr="00E041BC">
              <w:rPr>
                <w:rFonts w:ascii="Arial Nova Light" w:hAnsi="Arial Nova Light"/>
                <w:b/>
              </w:rPr>
              <w:t>Przygotowanie i przeprowadzenie przeglądów gwarancyjnych</w:t>
            </w:r>
          </w:p>
        </w:tc>
        <w:tc>
          <w:tcPr>
            <w:tcW w:w="2971" w:type="dxa"/>
          </w:tcPr>
          <w:p w14:paraId="463E0D1B" w14:textId="77777777" w:rsidR="00620D1F" w:rsidRPr="003B485B" w:rsidRDefault="00620D1F" w:rsidP="00620D1F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Arial Nova Light" w:hAnsi="Arial Nova Light" w:cs="Tahoma"/>
                <w:b/>
                <w:color w:val="000000" w:themeColor="text1"/>
              </w:rPr>
            </w:pPr>
          </w:p>
        </w:tc>
      </w:tr>
    </w:tbl>
    <w:p w14:paraId="3FE90DFA" w14:textId="77777777" w:rsidR="00043F14" w:rsidRPr="003B485B" w:rsidRDefault="00043F14" w:rsidP="00847985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09C08FE6" w14:textId="77777777" w:rsidR="00E72FDE" w:rsidRPr="003B485B" w:rsidRDefault="00E72FDE" w:rsidP="00E72FDE">
      <w:pPr>
        <w:pStyle w:val="Akapitzlist"/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634A15E2" w14:textId="77777777" w:rsidR="0071251C" w:rsidRPr="003B485B" w:rsidRDefault="0071251C" w:rsidP="00043F14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3D6ED6AB" w14:textId="3C2375D1" w:rsidR="0071251C" w:rsidRPr="003B485B" w:rsidRDefault="0071251C" w:rsidP="00043F14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4.1. Transze I. – </w:t>
      </w:r>
      <w:r w:rsidR="00620D1F">
        <w:rPr>
          <w:rFonts w:ascii="Arial Nova Light" w:hAnsi="Arial Nova Light"/>
          <w:color w:val="000000" w:themeColor="text1"/>
        </w:rPr>
        <w:t>II</w:t>
      </w:r>
      <w:r w:rsidR="00847985" w:rsidRPr="003B485B">
        <w:rPr>
          <w:rFonts w:ascii="Arial Nova Light" w:hAnsi="Arial Nova Light"/>
          <w:color w:val="000000" w:themeColor="text1"/>
        </w:rPr>
        <w:t>I</w:t>
      </w:r>
      <w:r w:rsidR="00620D1F">
        <w:rPr>
          <w:rFonts w:ascii="Arial Nova Light" w:hAnsi="Arial Nova Light"/>
          <w:color w:val="000000" w:themeColor="text1"/>
        </w:rPr>
        <w:t xml:space="preserve"> i V</w:t>
      </w:r>
      <w:r w:rsidRPr="003B485B">
        <w:rPr>
          <w:rFonts w:ascii="Arial Nova Light" w:hAnsi="Arial Nova Light"/>
          <w:color w:val="000000" w:themeColor="text1"/>
        </w:rPr>
        <w:t xml:space="preserve"> będą wypłacane </w:t>
      </w:r>
      <w:r w:rsidR="00BB35A3" w:rsidRPr="003B485B">
        <w:rPr>
          <w:rFonts w:ascii="Arial Nova Light" w:hAnsi="Arial Nova Light"/>
          <w:color w:val="000000" w:themeColor="text1"/>
        </w:rPr>
        <w:t>po zrealizowaniu i protokolarnym potwierdzeniu realizacji zadań wymienionych w powyższym zestawieniu</w:t>
      </w:r>
      <w:r w:rsidR="00EC71C2" w:rsidRPr="003B485B">
        <w:rPr>
          <w:rFonts w:ascii="Arial Nova Light" w:hAnsi="Arial Nova Light"/>
          <w:color w:val="000000" w:themeColor="text1"/>
        </w:rPr>
        <w:t>.</w:t>
      </w:r>
    </w:p>
    <w:p w14:paraId="2AF621C8" w14:textId="701F0CF2" w:rsidR="00043F14" w:rsidRPr="003B485B" w:rsidRDefault="00EC71C2" w:rsidP="00C75B74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4.2. Transza </w:t>
      </w:r>
      <w:r w:rsidR="00847985" w:rsidRPr="003B485B">
        <w:rPr>
          <w:rFonts w:ascii="Arial Nova Light" w:hAnsi="Arial Nova Light"/>
          <w:color w:val="000000" w:themeColor="text1"/>
        </w:rPr>
        <w:t>I</w:t>
      </w:r>
      <w:r w:rsidRPr="003B485B">
        <w:rPr>
          <w:rFonts w:ascii="Arial Nova Light" w:hAnsi="Arial Nova Light"/>
          <w:color w:val="000000" w:themeColor="text1"/>
        </w:rPr>
        <w:t xml:space="preserve">V  będzie wypłacana </w:t>
      </w:r>
      <w:r w:rsidR="00C75B74" w:rsidRPr="003B485B">
        <w:rPr>
          <w:rFonts w:ascii="Arial Nova Light" w:hAnsi="Arial Nova Light"/>
          <w:color w:val="000000" w:themeColor="text1"/>
        </w:rPr>
        <w:t xml:space="preserve">proporcjonalnie do zaawansowania prac. </w:t>
      </w:r>
      <w:r w:rsidR="00043F14" w:rsidRPr="003B485B">
        <w:rPr>
          <w:rFonts w:ascii="Arial Nova Light" w:hAnsi="Arial Nova Light"/>
          <w:color w:val="000000" w:themeColor="text1"/>
        </w:rPr>
        <w:t>Wykonawca będzie wystawiał zamawiającemu faktury nie częściej niż raz w miesiącu za</w:t>
      </w:r>
      <w:r w:rsidR="00E8546E" w:rsidRPr="003B485B">
        <w:rPr>
          <w:rFonts w:ascii="Arial Nova Light" w:hAnsi="Arial Nova Light"/>
          <w:color w:val="000000" w:themeColor="text1"/>
        </w:rPr>
        <w:t xml:space="preserve"> sprawowanie obowiązków Inwestora Zastępczego i Inspektora Nadzoru Inwestorskiego przy realizacji prac budowlanych</w:t>
      </w:r>
      <w:r w:rsidR="00721A23" w:rsidRPr="003B485B">
        <w:rPr>
          <w:rFonts w:ascii="Arial Nova Light" w:hAnsi="Arial Nova Light"/>
          <w:color w:val="000000" w:themeColor="text1"/>
        </w:rPr>
        <w:t xml:space="preserve">  związanych z budynkiem, parkingiem i otoczeniem budynku</w:t>
      </w:r>
      <w:r w:rsidR="00043F14" w:rsidRPr="003B485B">
        <w:rPr>
          <w:rFonts w:ascii="Arial Nova Light" w:hAnsi="Arial Nova Light"/>
          <w:color w:val="000000" w:themeColor="text1"/>
        </w:rPr>
        <w:t xml:space="preserve"> od mome</w:t>
      </w:r>
      <w:r w:rsidR="00721A23" w:rsidRPr="003B485B">
        <w:rPr>
          <w:rFonts w:ascii="Arial Nova Light" w:hAnsi="Arial Nova Light"/>
          <w:color w:val="000000" w:themeColor="text1"/>
        </w:rPr>
        <w:t xml:space="preserve">ntu przekazania terenu Generalnym Wykonawcom </w:t>
      </w:r>
      <w:r w:rsidR="00043F14" w:rsidRPr="003B485B">
        <w:rPr>
          <w:rFonts w:ascii="Arial Nova Light" w:hAnsi="Arial Nova Light"/>
          <w:color w:val="000000" w:themeColor="text1"/>
        </w:rPr>
        <w:t xml:space="preserve">robót do dokonania odbioru końcowego. </w:t>
      </w:r>
    </w:p>
    <w:p w14:paraId="6B232D18" w14:textId="77777777" w:rsidR="000701E2" w:rsidRPr="003B485B" w:rsidRDefault="000701E2" w:rsidP="00043F14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0F4F64D1" w14:textId="51D4B3FD" w:rsidR="00043F14" w:rsidRPr="003B485B" w:rsidRDefault="00043F14" w:rsidP="00043F14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Kwoty faktur będą odnosić się procentowo do stopnia zaawansowania prac przedstawianych w raportach Inwestora Zastępczego.</w:t>
      </w:r>
    </w:p>
    <w:p w14:paraId="2500C19E" w14:textId="77777777" w:rsidR="00043F14" w:rsidRPr="003B485B" w:rsidRDefault="00043F14" w:rsidP="00DD4B55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4361A5E6" w14:textId="2FB6A528" w:rsidR="00255842" w:rsidRPr="003B485B" w:rsidRDefault="004A0398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ma prawo do wystawiania faktur częściowych nie</w:t>
      </w:r>
      <w:r w:rsidR="005D427D" w:rsidRPr="003B485B">
        <w:rPr>
          <w:rFonts w:ascii="Arial Nova Light" w:hAnsi="Arial Nova Light"/>
          <w:color w:val="000000" w:themeColor="text1"/>
        </w:rPr>
        <w:t xml:space="preserve"> częściej niż raz w miesiącu</w:t>
      </w:r>
      <w:r w:rsidR="00FF58C0" w:rsidRPr="003B485B">
        <w:rPr>
          <w:rFonts w:ascii="Arial Nova Light" w:hAnsi="Arial Nova Light"/>
          <w:color w:val="000000" w:themeColor="text1"/>
        </w:rPr>
        <w:t>.</w:t>
      </w:r>
      <w:r w:rsidR="005D427D" w:rsidRPr="003B485B">
        <w:rPr>
          <w:rFonts w:ascii="Arial Nova Light" w:hAnsi="Arial Nova Light"/>
          <w:color w:val="000000" w:themeColor="text1"/>
        </w:rPr>
        <w:t xml:space="preserve"> </w:t>
      </w:r>
      <w:r w:rsidR="00154996" w:rsidRPr="003B485B">
        <w:rPr>
          <w:rFonts w:ascii="Arial Nova Light" w:hAnsi="Arial Nova Light"/>
          <w:color w:val="000000" w:themeColor="text1"/>
        </w:rPr>
        <w:t>K</w:t>
      </w:r>
      <w:r w:rsidR="00255842" w:rsidRPr="003B485B">
        <w:rPr>
          <w:rFonts w:ascii="Arial Nova Light" w:hAnsi="Arial Nova Light"/>
          <w:color w:val="000000" w:themeColor="text1"/>
        </w:rPr>
        <w:t xml:space="preserve">wota faktur </w:t>
      </w:r>
      <w:r w:rsidR="00FF58C0" w:rsidRPr="003B485B">
        <w:rPr>
          <w:rFonts w:ascii="Arial Nova Light" w:hAnsi="Arial Nova Light"/>
          <w:color w:val="000000" w:themeColor="text1"/>
        </w:rPr>
        <w:t xml:space="preserve">powinna być proporcjonalna do wykonanej </w:t>
      </w:r>
      <w:r w:rsidR="009B3428" w:rsidRPr="003B485B">
        <w:rPr>
          <w:rFonts w:ascii="Arial Nova Light" w:hAnsi="Arial Nova Light"/>
          <w:color w:val="000000" w:themeColor="text1"/>
        </w:rPr>
        <w:t xml:space="preserve"> ilości </w:t>
      </w:r>
      <w:r w:rsidR="00FF58C0" w:rsidRPr="003B485B">
        <w:rPr>
          <w:rFonts w:ascii="Arial Nova Light" w:hAnsi="Arial Nova Light"/>
          <w:color w:val="000000" w:themeColor="text1"/>
        </w:rPr>
        <w:t xml:space="preserve"> przedmiotu Umowy, obliczonej stosownie do postanowień ust. 4. </w:t>
      </w:r>
    </w:p>
    <w:p w14:paraId="507C28B7" w14:textId="77777777" w:rsidR="00E72FDE" w:rsidRPr="003B485B" w:rsidRDefault="00E72FDE" w:rsidP="00E72FDE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14263297" w14:textId="77777777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dopuszcza możliwość ustalenia innego podziału etapów prac i związanego z tym podziału wypłaconego wynagrodzenia, który wynika z uzasadnionych, obiektywnych przesłanek. Zmiany etapów prac i związanych z nimi podziałami wynagrodzenia wymagają formy pisemnego aneksu do umowy.</w:t>
      </w:r>
    </w:p>
    <w:p w14:paraId="06ECC476" w14:textId="0CEABBE3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Po zmianie podziału etapów prac, wysokość wynagrodzenia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za poszczególne etapy powinna być skorelowana ze stosunkiem </w:t>
      </w:r>
      <w:r w:rsidR="009B3428" w:rsidRPr="003B485B">
        <w:rPr>
          <w:rFonts w:ascii="Arial Nova Light" w:hAnsi="Arial Nova Light"/>
          <w:color w:val="000000" w:themeColor="text1"/>
        </w:rPr>
        <w:t xml:space="preserve">ilości </w:t>
      </w:r>
      <w:r w:rsidRPr="003B485B">
        <w:rPr>
          <w:rFonts w:ascii="Arial Nova Light" w:hAnsi="Arial Nova Light"/>
          <w:color w:val="000000" w:themeColor="text1"/>
        </w:rPr>
        <w:t xml:space="preserve"> prac w danym etapie i ogólnej wartości</w:t>
      </w:r>
      <w:r w:rsidR="005D427D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inwestycji.</w:t>
      </w:r>
    </w:p>
    <w:p w14:paraId="44399E10" w14:textId="529F9FBF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Wynagrodzenie należne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za każdy z ukończonych etapów zamówienia zostanie wypłacone po zrealizowaniu danego etapu prac na podstawie przedłożonej kompletnej dokumentacji, jednoznacznie świadczącej o realizacji danego etapu prac.</w:t>
      </w:r>
    </w:p>
    <w:p w14:paraId="71719251" w14:textId="5830B353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oceni wstępną poprawność przekazanej dokumentacji oraz faktyczne wykonanie etapu przeprowadzonych prac w terminie nieprzekraczającym 7 dni roboczych</w:t>
      </w:r>
      <w:r w:rsidR="00F516DA" w:rsidRPr="003B485B">
        <w:rPr>
          <w:rFonts w:ascii="Arial Nova Light" w:hAnsi="Arial Nova Light"/>
          <w:color w:val="000000" w:themeColor="text1"/>
        </w:rPr>
        <w:t>, liczonych od momentu przekazania kompletnej dokumentacji potwierdzającej zakończenie danego etapu prac</w:t>
      </w:r>
      <w:r w:rsidRPr="003B485B">
        <w:rPr>
          <w:rFonts w:ascii="Arial Nova Light" w:hAnsi="Arial Nova Light"/>
          <w:color w:val="000000" w:themeColor="text1"/>
        </w:rPr>
        <w:t xml:space="preserve">. W przypadku nie wniesienia uwag w podanym terminie co do kompletności i poprawności wykonania prac,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dostarcza protokół odbioru przedmiotu zamówienia</w:t>
      </w:r>
      <w:r w:rsidR="00F516DA" w:rsidRPr="003B485B">
        <w:rPr>
          <w:rFonts w:ascii="Arial Nova Light" w:hAnsi="Arial Nova Light"/>
          <w:color w:val="000000" w:themeColor="text1"/>
        </w:rPr>
        <w:t>.</w:t>
      </w:r>
    </w:p>
    <w:p w14:paraId="2D072AB5" w14:textId="09993DEE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przypadku stwierdzenia występowania uchybień lub niekompletności w przekazanej dokumentacji lub wad w faktycznym wykonaniu przedmiotu danego etapu prac,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zobowiązany jest do niezwłocznego poprawienia lub uzupełnienia dokumentacji oraz do usunięcia zauważonych wad i usterek.</w:t>
      </w:r>
    </w:p>
    <w:p w14:paraId="06FE3035" w14:textId="571000B0" w:rsidR="00255842" w:rsidRPr="003B485B" w:rsidRDefault="004A0398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wystawi fakturę częściową po zweryfikowaniu i zaakceptowaniu przez Zamawiającego zakresu wykonanej usługi i po przekazaniu Zamawiającemu kompletnej dokumentacji świadczącej o realizacji danego etapu prac wraz z podpisanym przez strony protokołem odbioru prac. </w:t>
      </w:r>
    </w:p>
    <w:p w14:paraId="608C1B8C" w14:textId="7E90CC32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Faktura końcowa będzie wystawiona po podpisaniu protokołu końcowego odbioru robót budowlanych, rozliczeniu i uzyskaniu pozwolenia na użytkowanie obiektu (o ile jest wymagane), z zastrzeżeniem ust. 13 niniejszego paragrafu. Faktura końcowa zostanie wystawiona na kwotę równą różnicy wartości przedmiotu umowy, o której mowa w § 3 u</w:t>
      </w:r>
      <w:r w:rsidR="00154996" w:rsidRPr="003B485B">
        <w:rPr>
          <w:rFonts w:ascii="Arial Nova Light" w:hAnsi="Arial Nova Light"/>
          <w:color w:val="000000" w:themeColor="text1"/>
        </w:rPr>
        <w:t>st. 1 oraz faktur częściowych</w:t>
      </w:r>
      <w:r w:rsidR="008C7CB5" w:rsidRPr="003B485B">
        <w:rPr>
          <w:rFonts w:ascii="Arial Nova Light" w:hAnsi="Arial Nova Light"/>
          <w:color w:val="000000" w:themeColor="text1"/>
        </w:rPr>
        <w:t xml:space="preserve"> z uwzględnieniem zapisów w punkcie 4.2.</w:t>
      </w:r>
    </w:p>
    <w:p w14:paraId="7A09AFD5" w14:textId="4FCE139E" w:rsidR="00255842" w:rsidRPr="003B485B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Fakturę Zleceniodawca opłaci w terminie</w:t>
      </w:r>
      <w:r w:rsidR="00853285" w:rsidRPr="003B485B">
        <w:rPr>
          <w:rFonts w:ascii="Arial Nova Light" w:hAnsi="Arial Nova Light"/>
          <w:color w:val="000000" w:themeColor="text1"/>
        </w:rPr>
        <w:t xml:space="preserve"> </w:t>
      </w:r>
      <w:r w:rsidR="000C1DF0" w:rsidRPr="003B485B">
        <w:rPr>
          <w:rFonts w:ascii="Arial Nova Light" w:hAnsi="Arial Nova Light"/>
          <w:color w:val="000000" w:themeColor="text1"/>
        </w:rPr>
        <w:t xml:space="preserve">do </w:t>
      </w:r>
      <w:r w:rsidR="00853285" w:rsidRPr="003B485B">
        <w:rPr>
          <w:rFonts w:ascii="Arial Nova Light" w:hAnsi="Arial Nova Light"/>
          <w:color w:val="000000" w:themeColor="text1"/>
        </w:rPr>
        <w:t>30</w:t>
      </w:r>
      <w:r w:rsidRPr="003B485B">
        <w:rPr>
          <w:rFonts w:ascii="Arial Nova Light" w:hAnsi="Arial Nova Light"/>
          <w:color w:val="000000" w:themeColor="text1"/>
        </w:rPr>
        <w:t xml:space="preserve"> dni od dnia doręczenia prawidłowo wystawionej przez Zleceniobiorcę faktury VAT na rachunek bankowy Zleceniobiorcy </w:t>
      </w:r>
      <w:r w:rsidR="0087236F" w:rsidRPr="003B485B">
        <w:rPr>
          <w:rFonts w:ascii="Arial Nova Light" w:hAnsi="Arial Nova Light"/>
          <w:color w:val="000000" w:themeColor="text1"/>
        </w:rPr>
        <w:t xml:space="preserve">: </w:t>
      </w:r>
      <w:r w:rsidR="00853285" w:rsidRPr="003B485B">
        <w:rPr>
          <w:rFonts w:ascii="Arial Nova Light" w:hAnsi="Arial Nova Light"/>
          <w:color w:val="000000" w:themeColor="text1"/>
        </w:rPr>
        <w:t>…………………………………………………………………………………………………….</w:t>
      </w:r>
    </w:p>
    <w:p w14:paraId="2FD372A9" w14:textId="3C8531F8" w:rsidR="00963206" w:rsidRPr="003B485B" w:rsidRDefault="00963206" w:rsidP="00963206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zgodny z numerem rachunku wskazanym na fakturze.</w:t>
      </w:r>
    </w:p>
    <w:p w14:paraId="52BEE4C9" w14:textId="77777777" w:rsidR="00DD4B55" w:rsidRPr="003B485B" w:rsidRDefault="00DD4B55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Zmiana wskazanego powyżej numeru rachunku bankowego wykonawcy stanowi zmianę Umowy i wymaga zawarcia przez Strony aneksu.</w:t>
      </w:r>
    </w:p>
    <w:p w14:paraId="005BE3F1" w14:textId="77777777" w:rsidR="00DD4B55" w:rsidRPr="003B485B" w:rsidRDefault="00DD4B55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Wykonawca oświadcza, że niniejszy rachunek bankowy jest rachunkiem bankowym związanym z prowadzoną przez dostawcę/kontrahenta działalnością gospodarczą i widnieje w wykazie podatników VAT, prowadzonym przez Szefa Krajowej Administracji Skarbowej (KAS).</w:t>
      </w:r>
    </w:p>
    <w:p w14:paraId="60443DC2" w14:textId="453505A4" w:rsidR="00DD4B55" w:rsidRPr="003B485B" w:rsidRDefault="004E5836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Geovita S.A.</w:t>
      </w:r>
      <w:r w:rsidR="00DD4B55" w:rsidRPr="003B485B">
        <w:rPr>
          <w:rFonts w:ascii="Arial Nova Light" w:hAnsi="Arial Nova Light"/>
          <w:color w:val="000000" w:themeColor="text1"/>
        </w:rPr>
        <w:t xml:space="preserve"> oświadcza, że nie będzie realizował płatności na rachunek bankowy, który nie znajduje się w wykazie podatników VAT, prowadzonym przez Szefa Krajowej Administracji Skarbowej (KAS) i okoliczność taka nie będzie stanowiła naruszenia przez </w:t>
      </w:r>
      <w:r w:rsidR="00E041BC">
        <w:rPr>
          <w:rFonts w:ascii="Arial Nova Light" w:hAnsi="Arial Nova Light"/>
          <w:color w:val="000000" w:themeColor="text1"/>
        </w:rPr>
        <w:t>Geovita S.A.</w:t>
      </w:r>
      <w:r w:rsidR="00DD4B55" w:rsidRPr="003B485B">
        <w:rPr>
          <w:rFonts w:ascii="Arial Nova Light" w:hAnsi="Arial Nova Light"/>
          <w:color w:val="000000" w:themeColor="text1"/>
        </w:rPr>
        <w:t xml:space="preserve"> </w:t>
      </w:r>
      <w:r w:rsidR="00DD4B55" w:rsidRPr="003B485B">
        <w:rPr>
          <w:rFonts w:ascii="Arial Nova Light" w:hAnsi="Arial Nova Light"/>
          <w:color w:val="000000" w:themeColor="text1"/>
        </w:rPr>
        <w:lastRenderedPageBreak/>
        <w:t>obowiązku terminowej płatności na rzecz Wykonawcy, w tym w szczególności nie będzie uprawniała Wykonawcy do naliczenia odsetek ustawowych za opóźnienie, jak również rozwiązania lub wypowiedzenia niniejszej umowy.</w:t>
      </w:r>
    </w:p>
    <w:p w14:paraId="60AB86BF" w14:textId="2C3A3348" w:rsidR="00255842" w:rsidRPr="003B485B" w:rsidRDefault="00255842" w:rsidP="004E5836">
      <w:pPr>
        <w:pStyle w:val="Akapitzlist"/>
        <w:numPr>
          <w:ilvl w:val="0"/>
          <w:numId w:val="1"/>
        </w:numPr>
        <w:spacing w:after="120" w:line="240" w:lineRule="auto"/>
        <w:ind w:left="426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Jako datę zapłaty przyjmuje się dzień </w:t>
      </w:r>
      <w:r w:rsidR="00963206" w:rsidRPr="003B485B">
        <w:rPr>
          <w:rFonts w:ascii="Arial Nova Light" w:hAnsi="Arial Nova Light"/>
          <w:color w:val="000000" w:themeColor="text1"/>
        </w:rPr>
        <w:t>obciążenia rachunku</w:t>
      </w:r>
      <w:r w:rsidRPr="003B485B">
        <w:rPr>
          <w:rFonts w:ascii="Arial Nova Light" w:hAnsi="Arial Nova Light"/>
          <w:color w:val="000000" w:themeColor="text1"/>
        </w:rPr>
        <w:t xml:space="preserve"> Zleceniodawcy.</w:t>
      </w:r>
    </w:p>
    <w:p w14:paraId="2F5D3DB5" w14:textId="146A8067" w:rsidR="00255842" w:rsidRPr="003B485B" w:rsidRDefault="00255842" w:rsidP="004E5836">
      <w:pPr>
        <w:pStyle w:val="Akapitzlist"/>
        <w:numPr>
          <w:ilvl w:val="0"/>
          <w:numId w:val="1"/>
        </w:numPr>
        <w:spacing w:after="120" w:line="240" w:lineRule="auto"/>
        <w:ind w:left="426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Strony umowy zgodnie oświadczają, że wierzytelności wynikające z umowy nie mogą być przedmiotem przelewu na rzecz osób trzecich.</w:t>
      </w:r>
    </w:p>
    <w:p w14:paraId="19469D03" w14:textId="77777777" w:rsidR="00B22500" w:rsidRPr="003B485B" w:rsidRDefault="00B22500" w:rsidP="004E5836">
      <w:pPr>
        <w:pStyle w:val="Akapitzlist"/>
        <w:numPr>
          <w:ilvl w:val="0"/>
          <w:numId w:val="1"/>
        </w:numPr>
        <w:spacing w:after="120" w:line="240" w:lineRule="auto"/>
        <w:ind w:left="426" w:hanging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dopuszcza wynagrodzenie dodatkowe, jeśli zaistnieją okoliczności przedstawione w §2 ust. 3-4 umowy. W takim przypadku ustala się wynagrodzenie za każdy dodatkowy miesiąc realizacji przedmiotu umowy na kwotę:</w:t>
      </w:r>
    </w:p>
    <w:p w14:paraId="45024A8A" w14:textId="77777777" w:rsidR="00B22500" w:rsidRPr="003B485B" w:rsidRDefault="00B22500" w:rsidP="004E5836">
      <w:pPr>
        <w:pStyle w:val="Akapitzlist"/>
        <w:spacing w:after="120" w:line="240" w:lineRule="auto"/>
        <w:ind w:left="426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………………………………………………. netto miesięcznie. Niepełne miesiące realizacji przedmiotu umowy będą rozliczane proporcjonalnie do dni kalendarzowych przepracowanych do dnia terminu realizacji zadań inwestycyjnych będącego dniem uzyskania pozwolenia na użytkowanie obiektu. </w:t>
      </w:r>
    </w:p>
    <w:p w14:paraId="54CCA271" w14:textId="77777777" w:rsidR="00B22500" w:rsidRPr="003B485B" w:rsidRDefault="00B22500" w:rsidP="00B22500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271506F2" w14:textId="7BE7BD73" w:rsidR="0054459D" w:rsidRPr="003B485B" w:rsidRDefault="0054459D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11E6A0D0" w14:textId="77777777" w:rsidR="00BD2AF3" w:rsidRPr="003B485B" w:rsidRDefault="00BD2AF3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6CB8429C" w14:textId="77777777" w:rsidR="00255842" w:rsidRPr="003B485B" w:rsidRDefault="0054459D" w:rsidP="0054459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§4</w:t>
      </w:r>
    </w:p>
    <w:p w14:paraId="73E04C8F" w14:textId="77777777" w:rsidR="00255842" w:rsidRPr="003B485B" w:rsidRDefault="00255842" w:rsidP="0054459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OŚWIADCZENIA ZLECENIOBIORCY</w:t>
      </w:r>
    </w:p>
    <w:p w14:paraId="7EE60DBF" w14:textId="6AB69C99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 oświadcza, że osoby zatrudnione przy realizacji niniejszej Umowy posiadają wszelkie niezbędne uprawnienia do wykonywania samod</w:t>
      </w:r>
      <w:r w:rsidR="00B76E4F" w:rsidRPr="003B485B">
        <w:rPr>
          <w:rFonts w:ascii="Arial Nova Light" w:hAnsi="Arial Nova Light"/>
          <w:color w:val="000000" w:themeColor="text1"/>
        </w:rPr>
        <w:t>zielnych funkcji technicznych w </w:t>
      </w:r>
      <w:r w:rsidRPr="003B485B">
        <w:rPr>
          <w:rFonts w:ascii="Arial Nova Light" w:hAnsi="Arial Nova Light"/>
          <w:color w:val="000000" w:themeColor="text1"/>
        </w:rPr>
        <w:t>budownictwie we wszystkich branżach objętych Dokumentacją Projektową, w tym uprawniające do pełnienia obowiązków Inspektora nadzoru inwe</w:t>
      </w:r>
      <w:r w:rsidR="00A86282" w:rsidRPr="003B485B">
        <w:rPr>
          <w:rFonts w:ascii="Arial Nova Light" w:hAnsi="Arial Nova Light"/>
          <w:color w:val="000000" w:themeColor="text1"/>
        </w:rPr>
        <w:t>storskiego</w:t>
      </w:r>
      <w:r w:rsidR="00E72FDE" w:rsidRPr="003B485B">
        <w:rPr>
          <w:rFonts w:ascii="Arial Nova Light" w:hAnsi="Arial Nova Light"/>
          <w:color w:val="000000" w:themeColor="text1"/>
        </w:rPr>
        <w:t>.</w:t>
      </w:r>
    </w:p>
    <w:p w14:paraId="7AA290A4" w14:textId="59840909" w:rsidR="00E72FDE" w:rsidRPr="003B485B" w:rsidRDefault="00E72FDE" w:rsidP="00E72FDE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Do prac przy realizacji zadań inwestycyjnych, Inwestor Zastępczy wyznacza dedykowany zespół składający się z:</w:t>
      </w:r>
    </w:p>
    <w:p w14:paraId="5AAA45B5" w14:textId="60FA1C05" w:rsidR="00255842" w:rsidRPr="003B485B" w:rsidRDefault="00B76E4F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...........................................................................................................................</w:t>
      </w:r>
      <w:r w:rsidR="00255842" w:rsidRPr="003B485B">
        <w:rPr>
          <w:rFonts w:ascii="Arial Nova Light" w:hAnsi="Arial Nova Light"/>
          <w:color w:val="000000" w:themeColor="text1"/>
        </w:rPr>
        <w:t>;</w:t>
      </w:r>
    </w:p>
    <w:p w14:paraId="51410B31" w14:textId="1B2EC7DF" w:rsidR="00255842" w:rsidRPr="003B485B" w:rsidRDefault="00B76E4F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...........................................................................................................................</w:t>
      </w:r>
      <w:r w:rsidR="00255842" w:rsidRPr="003B485B">
        <w:rPr>
          <w:rFonts w:ascii="Arial Nova Light" w:hAnsi="Arial Nova Light"/>
          <w:color w:val="000000" w:themeColor="text1"/>
        </w:rPr>
        <w:t>;</w:t>
      </w:r>
    </w:p>
    <w:p w14:paraId="475739DB" w14:textId="4632C1BB" w:rsidR="00255842" w:rsidRPr="003B485B" w:rsidRDefault="00B76E4F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...........................................................................................................................</w:t>
      </w:r>
      <w:r w:rsidR="00255842" w:rsidRPr="003B485B">
        <w:rPr>
          <w:rFonts w:ascii="Arial Nova Light" w:hAnsi="Arial Nova Light"/>
          <w:color w:val="000000" w:themeColor="text1"/>
        </w:rPr>
        <w:t>;</w:t>
      </w:r>
    </w:p>
    <w:p w14:paraId="243F0731" w14:textId="687F427A" w:rsidR="00E72FDE" w:rsidRPr="003B485B" w:rsidRDefault="00E72FDE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………………………………………………………………………;</w:t>
      </w:r>
    </w:p>
    <w:p w14:paraId="752623CD" w14:textId="7FF3A163" w:rsidR="00E72FDE" w:rsidRPr="003B485B" w:rsidRDefault="00E72FDE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………………………………………………………………………;</w:t>
      </w:r>
    </w:p>
    <w:p w14:paraId="78536557" w14:textId="2B04CDC8" w:rsidR="00255842" w:rsidRPr="003B485B" w:rsidRDefault="00255842" w:rsidP="00B76E4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Kopie zaświadczeń o posiadaniu u</w:t>
      </w:r>
      <w:r w:rsidR="0020224B" w:rsidRPr="003B485B">
        <w:rPr>
          <w:rFonts w:ascii="Arial Nova Light" w:hAnsi="Arial Nova Light"/>
          <w:color w:val="000000" w:themeColor="text1"/>
        </w:rPr>
        <w:t xml:space="preserve">prawnień stanowią załącznik nr </w:t>
      </w:r>
      <w:r w:rsidR="00E72FDE" w:rsidRPr="003B485B">
        <w:rPr>
          <w:rFonts w:ascii="Arial Nova Light" w:hAnsi="Arial Nova Light"/>
          <w:color w:val="000000" w:themeColor="text1"/>
        </w:rPr>
        <w:t>…..</w:t>
      </w:r>
      <w:r w:rsidRPr="003B485B">
        <w:rPr>
          <w:rFonts w:ascii="Arial Nova Light" w:hAnsi="Arial Nova Light"/>
          <w:color w:val="000000" w:themeColor="text1"/>
        </w:rPr>
        <w:t xml:space="preserve"> do niniejszej Umowy. Zleceniobiorca oświadcza, że osoby zatrudnione przy realizacji niniejszej Umowy posiadają wiedzę z zakresu polskiego prawa budowlanego, posiadają wykształcenie techniczne, praktykę zawodową dostosowaną do rodzaju i stopnia skomplikowania robót oraz że są członkami odpowiednich izb samorządów zawodowych.</w:t>
      </w:r>
    </w:p>
    <w:p w14:paraId="1C12B65D" w14:textId="65EF8806" w:rsidR="00A86282" w:rsidRPr="003B485B" w:rsidRDefault="00A86282" w:rsidP="00B76E4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 oświadcza również, że jeśli prawidłowe wykonanie przedmiotu niniejszej Umowy będzie wymagało zatrudnienia osób o uprawnieniach innych, niż wskazane powyżej, Zleceniobiorca zatrudni takie osoby w ramach wynagrodzenia</w:t>
      </w:r>
      <w:r w:rsidR="00853285" w:rsidRPr="003B485B">
        <w:rPr>
          <w:rFonts w:ascii="Arial Nova Light" w:hAnsi="Arial Nova Light"/>
          <w:color w:val="000000" w:themeColor="text1"/>
        </w:rPr>
        <w:t xml:space="preserve"> wskazanego w §3</w:t>
      </w:r>
      <w:r w:rsidRPr="003B485B">
        <w:rPr>
          <w:rFonts w:ascii="Arial Nova Light" w:hAnsi="Arial Nova Light"/>
          <w:color w:val="000000" w:themeColor="text1"/>
        </w:rPr>
        <w:t xml:space="preserve">. Zatrudnienie dodatkowych osób wymagać będzie pisemnej akceptacji Zleceniodawcy. Przed zatrudnieniem dodatkowych osób, Zleceniobiorca przedstawi Zleceniodawcy kopie ich uprawnień oraz </w:t>
      </w:r>
      <w:r w:rsidR="00930BAC" w:rsidRPr="003B485B">
        <w:rPr>
          <w:rFonts w:ascii="Arial Nova Light" w:hAnsi="Arial Nova Light"/>
          <w:color w:val="000000" w:themeColor="text1"/>
        </w:rPr>
        <w:t>ich doświadczenie.</w:t>
      </w:r>
    </w:p>
    <w:p w14:paraId="3263B231" w14:textId="60C04CF2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Zleceniobiorca oświadcza, że jest ubezpieczony od odpowiedzialności cywilnej na wypadek niewłaściwego wykonania Umowy na kwotę </w:t>
      </w:r>
      <w:r w:rsidR="0020224B" w:rsidRPr="003B485B">
        <w:rPr>
          <w:rFonts w:ascii="Arial Nova Light" w:hAnsi="Arial Nova Light"/>
          <w:color w:val="000000" w:themeColor="text1"/>
        </w:rPr>
        <w:t xml:space="preserve">ponad </w:t>
      </w:r>
      <w:r w:rsidR="00853285" w:rsidRPr="003B485B">
        <w:rPr>
          <w:rFonts w:ascii="Arial Nova Light" w:hAnsi="Arial Nova Light"/>
          <w:color w:val="000000" w:themeColor="text1"/>
        </w:rPr>
        <w:t>…………………..</w:t>
      </w:r>
      <w:r w:rsidRPr="003B485B">
        <w:rPr>
          <w:rFonts w:ascii="Arial Nova Light" w:hAnsi="Arial Nova Light"/>
          <w:color w:val="000000" w:themeColor="text1"/>
        </w:rPr>
        <w:t xml:space="preserve"> zł (słownie: </w:t>
      </w:r>
      <w:r w:rsidR="00853285" w:rsidRPr="003B485B">
        <w:rPr>
          <w:rFonts w:ascii="Arial Nova Light" w:hAnsi="Arial Nova Light"/>
          <w:color w:val="000000" w:themeColor="text1"/>
        </w:rPr>
        <w:t>……………………..</w:t>
      </w:r>
      <w:r w:rsidRPr="003B485B">
        <w:rPr>
          <w:rFonts w:ascii="Arial Nova Light" w:hAnsi="Arial Nova Light"/>
          <w:color w:val="000000" w:themeColor="text1"/>
        </w:rPr>
        <w:t xml:space="preserve"> złotych). Kopia polisy Zlece</w:t>
      </w:r>
      <w:r w:rsidR="0020224B" w:rsidRPr="003B485B">
        <w:rPr>
          <w:rFonts w:ascii="Arial Nova Light" w:hAnsi="Arial Nova Light"/>
          <w:color w:val="000000" w:themeColor="text1"/>
        </w:rPr>
        <w:t xml:space="preserve">niobiorcy stanowi załącznik nr </w:t>
      </w:r>
      <w:r w:rsidR="00853285" w:rsidRPr="003B485B">
        <w:rPr>
          <w:rFonts w:ascii="Arial Nova Light" w:hAnsi="Arial Nova Light"/>
          <w:color w:val="000000" w:themeColor="text1"/>
        </w:rPr>
        <w:t>…….</w:t>
      </w:r>
      <w:r w:rsidR="00154996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do niniejszej Umowy.</w:t>
      </w:r>
    </w:p>
    <w:p w14:paraId="35B7D7BF" w14:textId="4A41DE11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Zleceniobiorca nie może powierzyć wykonywania obowiązków wynikających z niniejszej Umowy innym osobom niż wymienione w ust. 1 niniejszego paragrafu bez uzyskania uprzedniej pisemnej zgody Zleceniodawcy.</w:t>
      </w:r>
    </w:p>
    <w:p w14:paraId="68DC7AF9" w14:textId="77508EE0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Jeżeli, w przypadku niezdolności do właściwego wykonania Umowy lub w przypadku niewłaściwego jej wykonywania, okaże się konieczne zastąpienie którejkolwiek z osób wymienionych w ust. 1 niniejszego paragrafu,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zorganizuje niezwłocznie zastępstwo przez inną osobę spełniającą wymagania stawiane przez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Pr="003B485B">
        <w:rPr>
          <w:rFonts w:ascii="Arial Nova Light" w:hAnsi="Arial Nova Light"/>
          <w:color w:val="000000" w:themeColor="text1"/>
        </w:rPr>
        <w:t xml:space="preserve"> dla prawidłowej realizacji inwestycji.</w:t>
      </w:r>
    </w:p>
    <w:p w14:paraId="6D669253" w14:textId="07D77BBD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przypadku, gdy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nie będzie mógł zapewn</w:t>
      </w:r>
      <w:r w:rsidR="005E4880" w:rsidRPr="003B485B">
        <w:rPr>
          <w:rFonts w:ascii="Arial Nova Light" w:hAnsi="Arial Nova Light"/>
          <w:color w:val="000000" w:themeColor="text1"/>
        </w:rPr>
        <w:t>ić zastępstwa prze</w:t>
      </w:r>
      <w:r w:rsidR="00862A66" w:rsidRPr="003B485B">
        <w:rPr>
          <w:rFonts w:ascii="Arial Nova Light" w:hAnsi="Arial Nova Light"/>
          <w:color w:val="000000" w:themeColor="text1"/>
        </w:rPr>
        <w:t>z</w:t>
      </w:r>
      <w:r w:rsidR="005E4880" w:rsidRPr="003B485B">
        <w:rPr>
          <w:rFonts w:ascii="Arial Nova Light" w:hAnsi="Arial Nova Light"/>
          <w:color w:val="000000" w:themeColor="text1"/>
        </w:rPr>
        <w:t xml:space="preserve"> inną osobę o </w:t>
      </w:r>
      <w:r w:rsidRPr="003B485B">
        <w:rPr>
          <w:rFonts w:ascii="Arial Nova Light" w:hAnsi="Arial Nova Light"/>
          <w:color w:val="000000" w:themeColor="text1"/>
        </w:rPr>
        <w:t>wymaganych kwalifikacjach oraz doświadczeniu, Zamawia</w:t>
      </w:r>
      <w:r w:rsidR="00914F1A" w:rsidRPr="003B485B">
        <w:rPr>
          <w:rFonts w:ascii="Arial Nova Light" w:hAnsi="Arial Nova Light"/>
          <w:color w:val="000000" w:themeColor="text1"/>
        </w:rPr>
        <w:t>jący może albo podjąć decyzję o odstąpieniu od U</w:t>
      </w:r>
      <w:r w:rsidRPr="003B485B">
        <w:rPr>
          <w:rFonts w:ascii="Arial Nova Light" w:hAnsi="Arial Nova Light"/>
          <w:color w:val="000000" w:themeColor="text1"/>
        </w:rPr>
        <w:t>mowy, jeżeli właściwa</w:t>
      </w:r>
      <w:r w:rsidR="000922B1" w:rsidRPr="003B485B">
        <w:rPr>
          <w:rFonts w:ascii="Arial Nova Light" w:hAnsi="Arial Nova Light"/>
          <w:color w:val="000000" w:themeColor="text1"/>
        </w:rPr>
        <w:t xml:space="preserve"> lub terminowa</w:t>
      </w:r>
      <w:r w:rsidRPr="003B485B">
        <w:rPr>
          <w:rFonts w:ascii="Arial Nova Light" w:hAnsi="Arial Nova Light"/>
          <w:color w:val="000000" w:themeColor="text1"/>
        </w:rPr>
        <w:t xml:space="preserve"> jej realizacja jest zagrożona, lub jeżeli w jego opinii nie zachodzi takie ryzyko, może zaakceptować proponowaną osobę. Oświadczenie o odstąpieniu od umowy Zamawiający może złożyć w terminie 14 dni od daty powzięcia wiadomości o przyczynach odstąpienia, na piśmie wraz z podaniem uzasadnienia</w:t>
      </w:r>
      <w:r w:rsidR="00914F1A" w:rsidRPr="003B485B">
        <w:rPr>
          <w:rFonts w:ascii="Arial Nova Light" w:hAnsi="Arial Nova Light"/>
          <w:color w:val="000000" w:themeColor="text1"/>
        </w:rPr>
        <w:t>.</w:t>
      </w:r>
    </w:p>
    <w:p w14:paraId="569124B2" w14:textId="5C7E92CC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może w każdym czasie zażądać od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zmiany Inspektora, jeżeli uzna, że nie wykonuje on w należyty sposób swoich obowiązków wynikających z Umowy.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jest zobowiązany wymienić Inspektora zgodnie z żądaniem Zamawiającego w terminie wskazanym we wniosku Zamawiają</w:t>
      </w:r>
      <w:r w:rsidR="00D82B8D" w:rsidRPr="003B485B">
        <w:rPr>
          <w:rFonts w:ascii="Arial Nova Light" w:hAnsi="Arial Nova Light"/>
          <w:color w:val="000000" w:themeColor="text1"/>
        </w:rPr>
        <w:t>cego, jednak nie dłuższym niż 7</w:t>
      </w:r>
      <w:r w:rsidRPr="003B485B">
        <w:rPr>
          <w:rFonts w:ascii="Arial Nova Light" w:hAnsi="Arial Nova Light"/>
          <w:color w:val="000000" w:themeColor="text1"/>
        </w:rPr>
        <w:t xml:space="preserve"> dni. Jeśli Zamawiający nie zatwierdzi kandydata,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ma obowiązek przedstawienia kolejnego, aż do uzyskania zatwierdzenia Zamawiającego. Postępowanie takie</w:t>
      </w:r>
      <w:r w:rsidR="00D82B8D" w:rsidRPr="003B485B">
        <w:rPr>
          <w:rFonts w:ascii="Arial Nova Light" w:hAnsi="Arial Nova Light"/>
          <w:color w:val="000000" w:themeColor="text1"/>
        </w:rPr>
        <w:t xml:space="preserve"> nie powinno trwać dłużej niż 14</w:t>
      </w:r>
      <w:r w:rsidRPr="003B485B">
        <w:rPr>
          <w:rFonts w:ascii="Arial Nova Light" w:hAnsi="Arial Nova Light"/>
          <w:color w:val="000000" w:themeColor="text1"/>
        </w:rPr>
        <w:t xml:space="preserve"> dni. W tym czasie Zamawiający może zażądać od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wyznaczenia Inspektora tymczasowego do czasu przybycia nowego albo podjęcia innych środków, aby zrekompensować tymczasową nieobecność brakującego specjalisty.</w:t>
      </w:r>
    </w:p>
    <w:p w14:paraId="559DADDB" w14:textId="6D878271" w:rsidR="00255842" w:rsidRPr="003B485B" w:rsidRDefault="004A0398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oświadcza, że osoby, które w jego imieniu będą wykonywały poszcze</w:t>
      </w:r>
      <w:r w:rsidR="00914F1A" w:rsidRPr="003B485B">
        <w:rPr>
          <w:rFonts w:ascii="Arial Nova Light" w:hAnsi="Arial Nova Light"/>
          <w:color w:val="000000" w:themeColor="text1"/>
        </w:rPr>
        <w:t>gólne prace będące przedmiotem U</w:t>
      </w:r>
      <w:r w:rsidR="00255842" w:rsidRPr="003B485B">
        <w:rPr>
          <w:rFonts w:ascii="Arial Nova Light" w:hAnsi="Arial Nova Light"/>
          <w:color w:val="000000" w:themeColor="text1"/>
        </w:rPr>
        <w:t xml:space="preserve">mowy, posiadać będą stosowne kwalifikacje i uprawnienia w zakresie powierzonych im obowiązków. Ponadto, osoby, które w imieniu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="00255842" w:rsidRPr="003B485B">
        <w:rPr>
          <w:rFonts w:ascii="Arial Nova Light" w:hAnsi="Arial Nova Light"/>
          <w:color w:val="000000" w:themeColor="text1"/>
        </w:rPr>
        <w:t xml:space="preserve"> będą przebywały na placu budowy inwestycji będą posiadały aktualne badania lekarskie dopuszczające ich do pracy oraz stosowne przeszkolenia w zakresie BHP i ppoż. uzyskane przed przystąpieniem do realizacji poszczególnych powierzonych im obowiązków.</w:t>
      </w:r>
    </w:p>
    <w:p w14:paraId="1D239915" w14:textId="404A2EF7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Strony postanawiają, iż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ponosi odpowiedzialność za działania i/lub zaniechania osób, którymi się będzie posługiwał przy wykonywaniu umowy tak jak za własne działania i/lub zaniechania. Osoby, o których mowa w zdaniu poprzedzającym nie mogą być traktowane jako pracownicy Zamawiającego.</w:t>
      </w:r>
    </w:p>
    <w:p w14:paraId="197AF8C9" w14:textId="60365725" w:rsidR="00255842" w:rsidRPr="003B485B" w:rsidRDefault="004A0398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oświadcza, że dostosuje swój czas pracy do czasu pracy</w:t>
      </w:r>
      <w:r w:rsidR="000922B1" w:rsidRPr="003B485B">
        <w:rPr>
          <w:rFonts w:ascii="Arial Nova Light" w:hAnsi="Arial Nova Light"/>
          <w:color w:val="000000" w:themeColor="text1"/>
        </w:rPr>
        <w:t xml:space="preserve"> Zleceniodawcy </w:t>
      </w:r>
      <w:r w:rsidR="00255842" w:rsidRPr="003B485B">
        <w:rPr>
          <w:rFonts w:ascii="Arial Nova Light" w:hAnsi="Arial Nova Light"/>
          <w:color w:val="000000" w:themeColor="text1"/>
        </w:rPr>
        <w:t>, w ten sposób aby nie następowały z jego winy opóźnienia w realizacji Inwestycji i/lub poszczególnych etapów jej realizacji.</w:t>
      </w:r>
    </w:p>
    <w:p w14:paraId="1DA6F9A2" w14:textId="485243A4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914F1A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oświadcza, że niezwłocznie po podpisaniu niniejszej Umowy zapozna się z wszelką niezbędną dokumentacją na temat zadania inwestycyjnego określonego w § 1 ust. 1 niniejszej Umowy.</w:t>
      </w:r>
    </w:p>
    <w:p w14:paraId="29C381B0" w14:textId="24D7BA5E" w:rsidR="00255842" w:rsidRPr="003B485B" w:rsidRDefault="00914F1A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Zleceniobiorca </w:t>
      </w:r>
      <w:r w:rsidR="00255842" w:rsidRPr="003B485B">
        <w:rPr>
          <w:rFonts w:ascii="Arial Nova Light" w:hAnsi="Arial Nova Light"/>
          <w:color w:val="000000" w:themeColor="text1"/>
        </w:rPr>
        <w:t xml:space="preserve">oświadcza, że zapoznał się z sytuacją faktyczną oraz </w:t>
      </w:r>
      <w:r w:rsidR="003E76E2" w:rsidRPr="003B485B">
        <w:rPr>
          <w:rFonts w:ascii="Arial Nova Light" w:hAnsi="Arial Nova Light"/>
          <w:color w:val="000000" w:themeColor="text1"/>
        </w:rPr>
        <w:t>specyfiką Obiekt</w:t>
      </w:r>
      <w:r w:rsidR="007C0B89" w:rsidRPr="003B485B">
        <w:rPr>
          <w:rFonts w:ascii="Arial Nova Light" w:hAnsi="Arial Nova Light"/>
          <w:color w:val="000000" w:themeColor="text1"/>
        </w:rPr>
        <w:t>u</w:t>
      </w:r>
      <w:r w:rsidR="00255842" w:rsidRPr="003B485B">
        <w:rPr>
          <w:rFonts w:ascii="Arial Nova Light" w:hAnsi="Arial Nova Light"/>
          <w:color w:val="000000" w:themeColor="text1"/>
        </w:rPr>
        <w:t>, jego uzbrojeniem i istniejącymi urządzeniami znajdującymi się na terenie realizacji prac. Zleceniobiorca zobowiązuje się do zapoznania z Dokumentacją Projektową, warunkami pozwolenia na budowę oraz innymi pozwoleniami i decyzjami.</w:t>
      </w:r>
    </w:p>
    <w:p w14:paraId="3A9FECD6" w14:textId="77777777" w:rsidR="0087236F" w:rsidRPr="003B485B" w:rsidRDefault="00A95E40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Do </w:t>
      </w:r>
      <w:r w:rsidR="00255842" w:rsidRPr="003B485B">
        <w:rPr>
          <w:rFonts w:ascii="Arial Nova Light" w:hAnsi="Arial Nova Light"/>
          <w:color w:val="000000" w:themeColor="text1"/>
        </w:rPr>
        <w:t>kontaktów w zakresie wykonania niniejszej Umowy z</w:t>
      </w:r>
      <w:r w:rsidR="000A4599" w:rsidRPr="003B485B">
        <w:rPr>
          <w:rFonts w:ascii="Arial Nova Light" w:hAnsi="Arial Nova Light"/>
          <w:color w:val="000000" w:themeColor="text1"/>
        </w:rPr>
        <w:t>e</w:t>
      </w:r>
      <w:r w:rsidR="00255842" w:rsidRPr="003B485B">
        <w:rPr>
          <w:rFonts w:ascii="Arial Nova Light" w:hAnsi="Arial Nova Light"/>
          <w:color w:val="000000" w:themeColor="text1"/>
        </w:rPr>
        <w:t xml:space="preserve"> </w:t>
      </w:r>
      <w:r w:rsidR="00193B0E" w:rsidRPr="003B485B">
        <w:rPr>
          <w:rFonts w:ascii="Arial Nova Light" w:hAnsi="Arial Nova Light"/>
          <w:color w:val="000000" w:themeColor="text1"/>
        </w:rPr>
        <w:t>Zleceniobiorcą</w:t>
      </w:r>
      <w:r w:rsidR="00255842" w:rsidRPr="003B485B">
        <w:rPr>
          <w:rFonts w:ascii="Arial Nova Light" w:hAnsi="Arial Nova Light"/>
          <w:color w:val="000000" w:themeColor="text1"/>
        </w:rPr>
        <w:t xml:space="preserve"> Inwestor upoważnia</w:t>
      </w:r>
      <w:r w:rsidRPr="003B485B">
        <w:rPr>
          <w:rFonts w:ascii="Arial Nova Light" w:hAnsi="Arial Nova Light"/>
          <w:color w:val="000000" w:themeColor="text1"/>
        </w:rPr>
        <w:t>:</w:t>
      </w:r>
      <w:r w:rsidR="00255842" w:rsidRPr="003B485B">
        <w:rPr>
          <w:rFonts w:ascii="Arial Nova Light" w:hAnsi="Arial Nova Light"/>
          <w:color w:val="000000" w:themeColor="text1"/>
        </w:rPr>
        <w:t xml:space="preserve"> </w:t>
      </w:r>
    </w:p>
    <w:p w14:paraId="4C52FB81" w14:textId="682E066C" w:rsidR="00255842" w:rsidRDefault="00777D6F" w:rsidP="0087236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Dominik Zennegg adres e-mail: </w:t>
      </w:r>
      <w:hyperlink r:id="rId9" w:history="1">
        <w:r w:rsidRPr="000C213B">
          <w:rPr>
            <w:rStyle w:val="Hipercze"/>
            <w:rFonts w:ascii="Arial Nova Light" w:hAnsi="Arial Nova Light"/>
          </w:rPr>
          <w:t>dominik.zennegg@geovita.pl</w:t>
        </w:r>
      </w:hyperlink>
    </w:p>
    <w:p w14:paraId="48B93FC4" w14:textId="1E0C365E" w:rsidR="00F15A0D" w:rsidRDefault="00F15A0D" w:rsidP="0087236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lastRenderedPageBreak/>
        <w:t>Leszek Dałek e-mail: leszek.dalek@geovita.pl</w:t>
      </w:r>
    </w:p>
    <w:p w14:paraId="2BD1EA0F" w14:textId="77777777" w:rsidR="00777D6F" w:rsidRPr="003B485B" w:rsidRDefault="00777D6F" w:rsidP="0087236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Style w:val="Hipercze"/>
          <w:rFonts w:ascii="Arial Nova Light" w:hAnsi="Arial Nova Light"/>
          <w:color w:val="000000" w:themeColor="text1"/>
        </w:rPr>
      </w:pPr>
    </w:p>
    <w:p w14:paraId="4BBBEED8" w14:textId="2ACB16A7" w:rsidR="00BD3332" w:rsidRPr="003B485B" w:rsidRDefault="00A95E40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  <w:lang w:val="en-GB"/>
        </w:rPr>
      </w:pPr>
      <w:r w:rsidRPr="003B485B">
        <w:rPr>
          <w:rFonts w:ascii="Arial Nova Light" w:hAnsi="Arial Nova Light"/>
          <w:color w:val="000000" w:themeColor="text1"/>
        </w:rPr>
        <w:t xml:space="preserve">Do </w:t>
      </w:r>
      <w:r w:rsidR="00255842" w:rsidRPr="003B485B">
        <w:rPr>
          <w:rFonts w:ascii="Arial Nova Light" w:hAnsi="Arial Nova Light"/>
          <w:color w:val="000000" w:themeColor="text1"/>
        </w:rPr>
        <w:t xml:space="preserve">kontaktów w zakresie wykonania niniejszej Umowy z Inwestorem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upoważnia: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CB4566" w:rsidRPr="003B485B">
        <w:rPr>
          <w:rFonts w:ascii="Arial Nova Light" w:hAnsi="Arial Nova Light"/>
          <w:color w:val="000000" w:themeColor="text1"/>
        </w:rPr>
        <w:t>………………………………………………………………….</w:t>
      </w:r>
    </w:p>
    <w:p w14:paraId="4C30D238" w14:textId="1A0D396F" w:rsidR="00CB4566" w:rsidRPr="003B485B" w:rsidRDefault="00CB4566" w:rsidP="00CB4566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………………………………………………………………….</w:t>
      </w:r>
    </w:p>
    <w:p w14:paraId="08611239" w14:textId="69259C6A" w:rsidR="00CB4566" w:rsidRPr="003B485B" w:rsidRDefault="00CB4566" w:rsidP="00CB4566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  <w:lang w:val="en-GB"/>
        </w:rPr>
      </w:pPr>
      <w:r w:rsidRPr="003B485B">
        <w:rPr>
          <w:rFonts w:ascii="Arial Nova Light" w:hAnsi="Arial Nova Light"/>
          <w:color w:val="000000" w:themeColor="text1"/>
        </w:rPr>
        <w:t>………………………………………………………………….</w:t>
      </w:r>
    </w:p>
    <w:p w14:paraId="271B1BAF" w14:textId="32A427F6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Strony zgodnie ustalają, iż obowiązująca formą kontaktu stron umowy są</w:t>
      </w:r>
      <w:r w:rsidR="00A95E40" w:rsidRPr="003B485B">
        <w:rPr>
          <w:rFonts w:ascii="Arial Nova Light" w:hAnsi="Arial Nova Light"/>
          <w:color w:val="000000" w:themeColor="text1"/>
        </w:rPr>
        <w:t>:</w:t>
      </w:r>
      <w:r w:rsidRPr="003B485B">
        <w:rPr>
          <w:rFonts w:ascii="Arial Nova Light" w:hAnsi="Arial Nova Light"/>
          <w:color w:val="000000" w:themeColor="text1"/>
        </w:rPr>
        <w:t xml:space="preserve"> forma elektroniczna, telefoniczna, pisemna oraz faks, z zastrzeżeniem, iż najwyższą rangę przypisują formie elektronicznej i pisemnej.</w:t>
      </w:r>
    </w:p>
    <w:p w14:paraId="5601BDD9" w14:textId="6991687C" w:rsidR="00255842" w:rsidRPr="003B485B" w:rsidRDefault="004A0398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zobowiązuje się odpowiadać na wszelkie zapytan</w:t>
      </w:r>
      <w:r w:rsidR="00D82B8D" w:rsidRPr="003B485B">
        <w:rPr>
          <w:rFonts w:ascii="Arial Nova Light" w:hAnsi="Arial Nova Light"/>
          <w:color w:val="000000" w:themeColor="text1"/>
        </w:rPr>
        <w:t>ia Zamawiającego w terminie do 3</w:t>
      </w:r>
      <w:r w:rsidR="00255842" w:rsidRPr="003B485B">
        <w:rPr>
          <w:rFonts w:ascii="Arial Nova Light" w:hAnsi="Arial Nova Light"/>
          <w:color w:val="000000" w:themeColor="text1"/>
        </w:rPr>
        <w:t xml:space="preserve"> dni</w:t>
      </w:r>
      <w:r w:rsidR="00170FE4" w:rsidRPr="003B485B">
        <w:rPr>
          <w:rFonts w:ascii="Arial Nova Light" w:hAnsi="Arial Nova Light"/>
          <w:color w:val="000000" w:themeColor="text1"/>
        </w:rPr>
        <w:t xml:space="preserve"> roboczych</w:t>
      </w:r>
      <w:r w:rsidR="00255842" w:rsidRPr="003B485B">
        <w:rPr>
          <w:rFonts w:ascii="Arial Nova Light" w:hAnsi="Arial Nova Light"/>
          <w:color w:val="000000" w:themeColor="text1"/>
        </w:rPr>
        <w:t>.</w:t>
      </w:r>
    </w:p>
    <w:p w14:paraId="1BDD0D4B" w14:textId="41D11786" w:rsidR="00255842" w:rsidRPr="003B485B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zobowiązują się do stałej współpracy i utrzymywania ze sobą kontaktu, w sposób umożliwiający sprawny i nieprzerwany postęp realizacji inwestycji.</w:t>
      </w:r>
    </w:p>
    <w:p w14:paraId="36490C1A" w14:textId="77777777" w:rsidR="00B76E4F" w:rsidRPr="003B485B" w:rsidRDefault="00B76E4F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0A53B976" w14:textId="77777777" w:rsidR="00255842" w:rsidRPr="003B485B" w:rsidRDefault="00255842" w:rsidP="00A95E40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§5</w:t>
      </w:r>
    </w:p>
    <w:p w14:paraId="48FE94B8" w14:textId="77777777" w:rsidR="00255842" w:rsidRPr="003B485B" w:rsidRDefault="00255842" w:rsidP="00A95E40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OBOWIĄZKI ZLECENIOBIORCY</w:t>
      </w:r>
    </w:p>
    <w:p w14:paraId="699C412A" w14:textId="3603BC65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Szczegółowe określenie przedmiotu z</w:t>
      </w:r>
      <w:r w:rsidR="00154996" w:rsidRPr="003B485B">
        <w:rPr>
          <w:rFonts w:ascii="Arial Nova Light" w:hAnsi="Arial Nova Light"/>
          <w:color w:val="000000" w:themeColor="text1"/>
        </w:rPr>
        <w:t xml:space="preserve">amówienia zawiera </w:t>
      </w:r>
      <w:r w:rsidR="0034577C" w:rsidRPr="003B485B">
        <w:rPr>
          <w:rFonts w:ascii="Arial Nova Light" w:hAnsi="Arial Nova Light"/>
          <w:color w:val="000000" w:themeColor="text1"/>
        </w:rPr>
        <w:t>Opis Przedmiotu Zamówienia</w:t>
      </w:r>
      <w:r w:rsidRPr="003B485B">
        <w:rPr>
          <w:rFonts w:ascii="Arial Nova Light" w:hAnsi="Arial Nova Light"/>
          <w:color w:val="000000" w:themeColor="text1"/>
        </w:rPr>
        <w:t xml:space="preserve"> - </w:t>
      </w:r>
      <w:r w:rsidR="0034577C" w:rsidRPr="003B485B">
        <w:rPr>
          <w:rFonts w:ascii="Arial Nova Light" w:hAnsi="Arial Nova Light"/>
          <w:color w:val="000000" w:themeColor="text1"/>
        </w:rPr>
        <w:t>Z</w:t>
      </w:r>
      <w:r w:rsidRPr="003B485B">
        <w:rPr>
          <w:rFonts w:ascii="Arial Nova Light" w:hAnsi="Arial Nova Light"/>
          <w:color w:val="000000" w:themeColor="text1"/>
        </w:rPr>
        <w:t xml:space="preserve">ałącznik nr </w:t>
      </w:r>
      <w:r w:rsidR="00847985" w:rsidRPr="003B485B">
        <w:rPr>
          <w:rFonts w:ascii="Arial Nova Light" w:hAnsi="Arial Nova Light"/>
          <w:color w:val="000000" w:themeColor="text1"/>
        </w:rPr>
        <w:t xml:space="preserve">2 </w:t>
      </w:r>
      <w:r w:rsidRPr="003B485B">
        <w:rPr>
          <w:rFonts w:ascii="Arial Nova Light" w:hAnsi="Arial Nova Light"/>
          <w:color w:val="000000" w:themeColor="text1"/>
        </w:rPr>
        <w:t>do umowy.</w:t>
      </w:r>
    </w:p>
    <w:p w14:paraId="2A7CDECC" w14:textId="0EC7B706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pełniąc czynności zastępstwa inwestorskiego będzie działał w imieniu i na rzecz Zamawiającego w zakresie zgodnym ze Specyfikacją przedmiotu zamówienia oraz umową.</w:t>
      </w:r>
    </w:p>
    <w:p w14:paraId="137BF93A" w14:textId="0BEF691A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ramach wykonywanych czynności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nie </w:t>
      </w:r>
      <w:r w:rsidR="00BF0736" w:rsidRPr="003B485B">
        <w:rPr>
          <w:rFonts w:ascii="Arial Nova Light" w:hAnsi="Arial Nova Light"/>
          <w:color w:val="000000" w:themeColor="text1"/>
        </w:rPr>
        <w:t>ma prawa do podpisywania umów i </w:t>
      </w:r>
      <w:r w:rsidRPr="003B485B">
        <w:rPr>
          <w:rFonts w:ascii="Arial Nova Light" w:hAnsi="Arial Nova Light"/>
          <w:color w:val="000000" w:themeColor="text1"/>
        </w:rPr>
        <w:t>zaciągania żadnych zobowiązań finansowych wobec uczestników procesu inwestycyjnego realizujących zadania inwestycyjne.</w:t>
      </w:r>
    </w:p>
    <w:p w14:paraId="1614D3A1" w14:textId="5BA7EB07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nie ma prawa bez zgody Zamawiającego wydawać Wykonawcom robót budowlanych i Projektantom poleceń wykonania jakichkolwiek robót dodatkowych.</w:t>
      </w:r>
    </w:p>
    <w:p w14:paraId="38078BC0" w14:textId="4648F3C1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będzie wykonywał swoje czynności na po</w:t>
      </w:r>
      <w:r w:rsidR="00A95E40" w:rsidRPr="003B485B">
        <w:rPr>
          <w:rFonts w:ascii="Arial Nova Light" w:hAnsi="Arial Nova Light"/>
          <w:color w:val="000000" w:themeColor="text1"/>
        </w:rPr>
        <w:t>dstawie niniejszej U</w:t>
      </w:r>
      <w:r w:rsidR="00255842" w:rsidRPr="003B485B">
        <w:rPr>
          <w:rFonts w:ascii="Arial Nova Light" w:hAnsi="Arial Nova Light"/>
          <w:color w:val="000000" w:themeColor="text1"/>
        </w:rPr>
        <w:t>mowy i udzielonych przez Zamawiającego w</w:t>
      </w:r>
      <w:r w:rsidR="00A95E40" w:rsidRPr="003B485B">
        <w:rPr>
          <w:rFonts w:ascii="Arial Nova Light" w:hAnsi="Arial Nova Light"/>
          <w:color w:val="000000" w:themeColor="text1"/>
        </w:rPr>
        <w:t xml:space="preserve"> toku realizacji U</w:t>
      </w:r>
      <w:r w:rsidR="00255842" w:rsidRPr="003B485B">
        <w:rPr>
          <w:rFonts w:ascii="Arial Nova Light" w:hAnsi="Arial Nova Light"/>
          <w:color w:val="000000" w:themeColor="text1"/>
        </w:rPr>
        <w:t>mowy pełnomocnictw.</w:t>
      </w:r>
    </w:p>
    <w:p w14:paraId="14890A70" w14:textId="35B7E775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Szczegółowe pełnomocnictwa dotyczące przedmiotu </w:t>
      </w:r>
      <w:r w:rsidR="00A95E40" w:rsidRPr="003B485B">
        <w:rPr>
          <w:rFonts w:ascii="Arial Nova Light" w:hAnsi="Arial Nova Light"/>
          <w:color w:val="000000" w:themeColor="text1"/>
        </w:rPr>
        <w:t>Umowy</w:t>
      </w:r>
      <w:r w:rsidRPr="003B485B">
        <w:rPr>
          <w:rFonts w:ascii="Arial Nova Light" w:hAnsi="Arial Nova Light"/>
          <w:color w:val="000000" w:themeColor="text1"/>
        </w:rPr>
        <w:t xml:space="preserve"> ustalane będą przez Strony w trakcie jej realizacji.</w:t>
      </w:r>
    </w:p>
    <w:p w14:paraId="68621B50" w14:textId="3D507FD6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zobowiązuje się udzielać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pełnomocnictw, o których mowa w ust. 5 i 6 w terminie nie dłuższym niż </w:t>
      </w:r>
      <w:r w:rsidR="003E76E2" w:rsidRPr="003B485B">
        <w:rPr>
          <w:rFonts w:ascii="Arial Nova Light" w:hAnsi="Arial Nova Light"/>
          <w:color w:val="000000" w:themeColor="text1"/>
        </w:rPr>
        <w:t>14</w:t>
      </w:r>
      <w:r w:rsidRPr="003B485B">
        <w:rPr>
          <w:rFonts w:ascii="Arial Nova Light" w:hAnsi="Arial Nova Light"/>
          <w:color w:val="000000" w:themeColor="text1"/>
        </w:rPr>
        <w:t xml:space="preserve"> dni roboczych od dnia zgłoszenia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C56AF1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pisemnie takiej potrzeby wraz z jej uzasadnieniem. Zamawiający zastrzega sobie prawo odmowy udzielenia pełnomocnictwa jeżeli nie jest ono związane z przedmiotem zamówienia lub nie leży w zakresie kompetencji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16BEC7D9" w14:textId="0233165F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Wymienione w ust. 5 i 6 pełnomocnictwa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zobowiązuje się przyjąć i wypełniać ze starannością profesjonalnego pełnomocnika (podwyższona staranność) i z zabezpieczeniem interesów Zamawiającego.</w:t>
      </w:r>
    </w:p>
    <w:p w14:paraId="7033E993" w14:textId="03156C0A" w:rsidR="00A95E40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zobowiązany jest do składania Zamawiającemu dwutygodniowych, pisemnych raportów, zawierających informacje o czynnościach</w:t>
      </w:r>
      <w:r w:rsidR="00C56AF1" w:rsidRPr="003B485B">
        <w:rPr>
          <w:rFonts w:ascii="Arial Nova Light" w:hAnsi="Arial Nova Light"/>
          <w:color w:val="000000" w:themeColor="text1"/>
        </w:rPr>
        <w:t xml:space="preserve"> przez niego</w:t>
      </w:r>
      <w:r w:rsidR="00255842" w:rsidRPr="003B485B">
        <w:rPr>
          <w:rFonts w:ascii="Arial Nova Light" w:hAnsi="Arial Nova Light"/>
          <w:color w:val="000000" w:themeColor="text1"/>
        </w:rPr>
        <w:t xml:space="preserve"> wykonywanych, stanie zaawansowania realizowanych robót budowlanych, oraz wszelkich przypadkach ujawnionych wad i opóźnień w realizacji inwestycji w terminie 3 dni od zakończenia okresu, którego dotyczy raport.</w:t>
      </w:r>
    </w:p>
    <w:p w14:paraId="5EF2BAB7" w14:textId="78570C53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zobowiązuje się do wykonywania wszystkich obowiązków, jakie obciążają Zamawiają</w:t>
      </w:r>
      <w:r w:rsidR="003E76E2" w:rsidRPr="003B485B">
        <w:rPr>
          <w:rFonts w:ascii="Arial Nova Light" w:hAnsi="Arial Nova Light"/>
          <w:color w:val="000000" w:themeColor="text1"/>
        </w:rPr>
        <w:t>cego z tytułu umów zawartych w z</w:t>
      </w:r>
      <w:r w:rsidR="00255842" w:rsidRPr="003B485B">
        <w:rPr>
          <w:rFonts w:ascii="Arial Nova Light" w:hAnsi="Arial Nova Light"/>
          <w:color w:val="000000" w:themeColor="text1"/>
        </w:rPr>
        <w:t xml:space="preserve">wiązku z realizacją inwestycji z uwzględnieniem obowiązujących przepisów, Kodeksu cywilnego oraz obowiązków wynikających z Prawa administracyjnego w związku z realizacją zadań inwestycyjnych, a w szczególności z ustaw: Prawo budowlane, ustawy o ochronie zabytków i opiece nad zabytkami, </w:t>
      </w:r>
      <w:r w:rsidR="00A95E40" w:rsidRPr="003B485B">
        <w:rPr>
          <w:rFonts w:ascii="Arial Nova Light" w:hAnsi="Arial Nova Light"/>
          <w:color w:val="000000" w:themeColor="text1"/>
        </w:rPr>
        <w:t xml:space="preserve">ustawy </w:t>
      </w:r>
      <w:r w:rsidR="00255842" w:rsidRPr="003B485B">
        <w:rPr>
          <w:rFonts w:ascii="Arial Nova Light" w:hAnsi="Arial Nova Light"/>
          <w:color w:val="000000" w:themeColor="text1"/>
        </w:rPr>
        <w:t>o wyrobach budowlanych, aktów wykonawczych, a także aktów prawa miejscowego i innych aktów prawnych znajdujących zastosowanie do niniejszej inwestycji.</w:t>
      </w:r>
    </w:p>
    <w:p w14:paraId="20F1DCF8" w14:textId="6CB3314A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zobowiązuje się wykonać wszystkie prace związane z realizacją niniejszej inwestycji, które dadzą się przewidzieć, a nie zostały wyszczególnione w </w:t>
      </w:r>
      <w:r w:rsidR="00DA557A" w:rsidRPr="003B485B">
        <w:rPr>
          <w:rFonts w:ascii="Arial Nova Light" w:hAnsi="Arial Nova Light"/>
          <w:color w:val="000000" w:themeColor="text1"/>
        </w:rPr>
        <w:t>Opisie Przedmiotu Zamówienia</w:t>
      </w:r>
      <w:r w:rsidR="00255842" w:rsidRPr="003B485B">
        <w:rPr>
          <w:rFonts w:ascii="Arial Nova Light" w:hAnsi="Arial Nova Light"/>
          <w:color w:val="000000" w:themeColor="text1"/>
        </w:rPr>
        <w:t xml:space="preserve"> w ramach oferowanej ceny ryczałtowej.</w:t>
      </w:r>
    </w:p>
    <w:p w14:paraId="79B6CB71" w14:textId="61B9E076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toku wykonywania niniejszej umowy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zobowiązany jest do podejmowania wszelkich czynności mających na celu zabezpieczenie praw i interesów Zamawiającego, w tym do prawidłowego, zgodnego z prawem, zasadami sztuki budowlanej i wymaganiami Zamawiającego wykonania inwestycji.</w:t>
      </w:r>
    </w:p>
    <w:p w14:paraId="74A7947A" w14:textId="17F8DD4B" w:rsidR="00255842" w:rsidRPr="003B485B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ponosi wobec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255842" w:rsidRPr="003B485B">
        <w:rPr>
          <w:rFonts w:ascii="Arial Nova Light" w:hAnsi="Arial Nova Light"/>
          <w:color w:val="000000" w:themeColor="text1"/>
        </w:rPr>
        <w:t xml:space="preserve"> odpowiedzialność za wyrządzenie szkody będącej normalnym następstwem nie wykonania bądź nienależytego wykonania czynności zleconych niniejszą umową.</w:t>
      </w:r>
    </w:p>
    <w:p w14:paraId="5BF7F1D9" w14:textId="713FDD6B" w:rsidR="00255842" w:rsidRPr="003B485B" w:rsidRDefault="00A95E40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Praw </w:t>
      </w:r>
      <w:r w:rsidR="00255842" w:rsidRPr="003B485B">
        <w:rPr>
          <w:rFonts w:ascii="Arial Nova Light" w:hAnsi="Arial Nova Light"/>
          <w:color w:val="000000" w:themeColor="text1"/>
        </w:rPr>
        <w:t xml:space="preserve">i obowiązków wynikających z niniejszej umowy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nie może powierzyć osobie trzeciej bez zgody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255842" w:rsidRPr="003B485B">
        <w:rPr>
          <w:rFonts w:ascii="Arial Nova Light" w:hAnsi="Arial Nova Light"/>
          <w:color w:val="000000" w:themeColor="text1"/>
        </w:rPr>
        <w:t>.</w:t>
      </w:r>
    </w:p>
    <w:p w14:paraId="5205F077" w14:textId="0E622BF1" w:rsidR="00255842" w:rsidRPr="003B485B" w:rsidRDefault="00A95E40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Przedmiot </w:t>
      </w:r>
      <w:r w:rsidR="00BF0736" w:rsidRPr="003B485B">
        <w:rPr>
          <w:rFonts w:ascii="Arial Nova Light" w:hAnsi="Arial Nova Light"/>
          <w:color w:val="000000" w:themeColor="text1"/>
        </w:rPr>
        <w:t>U</w:t>
      </w:r>
      <w:r w:rsidR="00255842" w:rsidRPr="003B485B">
        <w:rPr>
          <w:rFonts w:ascii="Arial Nova Light" w:hAnsi="Arial Nova Light"/>
          <w:color w:val="000000" w:themeColor="text1"/>
        </w:rPr>
        <w:t xml:space="preserve">mowy zostanie wykonany w oparciu o dokumentację opracowaną na zlecenie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255842" w:rsidRPr="003B485B">
        <w:rPr>
          <w:rFonts w:ascii="Arial Nova Light" w:hAnsi="Arial Nova Light"/>
          <w:color w:val="000000" w:themeColor="text1"/>
        </w:rPr>
        <w:t>.</w:t>
      </w:r>
    </w:p>
    <w:p w14:paraId="0CB1C1BD" w14:textId="37F1D811" w:rsidR="00255842" w:rsidRPr="003B485B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ma prawo zgłaszać w każdym czasie uwagi i zastrzeżenia dotyczące procesu inwestycyjnego, które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winien niezwłocznie przeanalizować i uwzględnić, zawiadamiając Zamawiającego o podjętych działaniach.</w:t>
      </w:r>
    </w:p>
    <w:p w14:paraId="1A622D41" w14:textId="0950FD91" w:rsidR="00255842" w:rsidRPr="003B485B" w:rsidRDefault="00193B0E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</w:t>
      </w:r>
      <w:r w:rsidR="001F5A16" w:rsidRPr="003B485B">
        <w:rPr>
          <w:rFonts w:ascii="Arial Nova Light" w:hAnsi="Arial Nova Light"/>
          <w:color w:val="000000" w:themeColor="text1"/>
        </w:rPr>
        <w:t>ę</w:t>
      </w:r>
      <w:r w:rsidR="00255842" w:rsidRPr="003B485B">
        <w:rPr>
          <w:rFonts w:ascii="Arial Nova Light" w:hAnsi="Arial Nova Light"/>
          <w:color w:val="000000" w:themeColor="text1"/>
        </w:rPr>
        <w:t xml:space="preserve"> </w:t>
      </w:r>
      <w:r w:rsidR="00862A66" w:rsidRPr="003B485B">
        <w:rPr>
          <w:rFonts w:ascii="Arial Nova Light" w:hAnsi="Arial Nova Light"/>
          <w:color w:val="000000" w:themeColor="text1"/>
        </w:rPr>
        <w:t>w zakresie pełnieni</w:t>
      </w:r>
      <w:r w:rsidR="001F5A16" w:rsidRPr="003B485B">
        <w:rPr>
          <w:rFonts w:ascii="Arial Nova Light" w:hAnsi="Arial Nova Light"/>
          <w:color w:val="000000" w:themeColor="text1"/>
        </w:rPr>
        <w:t>a</w:t>
      </w:r>
      <w:r w:rsidR="00862A66" w:rsidRPr="003B485B">
        <w:rPr>
          <w:rFonts w:ascii="Arial Nova Light" w:hAnsi="Arial Nova Light"/>
          <w:color w:val="000000" w:themeColor="text1"/>
        </w:rPr>
        <w:t xml:space="preserve"> funkcji </w:t>
      </w:r>
      <w:r w:rsidR="00F35BA0" w:rsidRPr="003B485B">
        <w:rPr>
          <w:rFonts w:ascii="Arial Nova Light" w:hAnsi="Arial Nova Light"/>
          <w:color w:val="000000" w:themeColor="text1"/>
        </w:rPr>
        <w:t>inwestora zastępczego</w:t>
      </w:r>
      <w:r w:rsidR="00862A66" w:rsidRPr="003B485B">
        <w:rPr>
          <w:rFonts w:ascii="Arial Nova Light" w:hAnsi="Arial Nova Light"/>
          <w:color w:val="000000" w:themeColor="text1"/>
        </w:rPr>
        <w:t xml:space="preserve"> oraz w zakres</w:t>
      </w:r>
      <w:r w:rsidR="004B0F4A" w:rsidRPr="003B485B">
        <w:rPr>
          <w:rFonts w:ascii="Arial Nova Light" w:hAnsi="Arial Nova Light"/>
          <w:color w:val="000000" w:themeColor="text1"/>
        </w:rPr>
        <w:t>ie pełnienia</w:t>
      </w:r>
      <w:r w:rsidR="00862A66" w:rsidRPr="003B485B">
        <w:rPr>
          <w:rFonts w:ascii="Arial Nova Light" w:hAnsi="Arial Nova Light"/>
          <w:color w:val="000000" w:themeColor="text1"/>
        </w:rPr>
        <w:t xml:space="preserve"> funkcji inspektora nadzoru inwestorskiego </w:t>
      </w:r>
      <w:r w:rsidR="00255842" w:rsidRPr="003B485B">
        <w:rPr>
          <w:rFonts w:ascii="Arial Nova Light" w:hAnsi="Arial Nova Light"/>
          <w:color w:val="000000" w:themeColor="text1"/>
        </w:rPr>
        <w:t>o</w:t>
      </w:r>
      <w:r w:rsidR="00862A66" w:rsidRPr="003B485B">
        <w:rPr>
          <w:rFonts w:ascii="Arial Nova Light" w:hAnsi="Arial Nova Light"/>
          <w:color w:val="000000" w:themeColor="text1"/>
        </w:rPr>
        <w:t xml:space="preserve">bowiązuje zakres czynności, jaki </w:t>
      </w:r>
      <w:r w:rsidR="004B0F4A" w:rsidRPr="003B485B">
        <w:rPr>
          <w:rFonts w:ascii="Arial Nova Light" w:hAnsi="Arial Nova Light"/>
          <w:color w:val="000000" w:themeColor="text1"/>
        </w:rPr>
        <w:t xml:space="preserve">odpowiednio </w:t>
      </w:r>
      <w:r w:rsidR="00862A66" w:rsidRPr="003B485B">
        <w:rPr>
          <w:rFonts w:ascii="Arial Nova Light" w:hAnsi="Arial Nova Light"/>
          <w:color w:val="000000" w:themeColor="text1"/>
        </w:rPr>
        <w:t xml:space="preserve">dla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="00862A66" w:rsidRPr="003B485B">
        <w:rPr>
          <w:rFonts w:ascii="Arial Nova Light" w:hAnsi="Arial Nova Light"/>
          <w:color w:val="000000" w:themeColor="text1"/>
        </w:rPr>
        <w:t xml:space="preserve"> </w:t>
      </w:r>
      <w:r w:rsidR="004B0F4A" w:rsidRPr="003B485B">
        <w:rPr>
          <w:rFonts w:ascii="Arial Nova Light" w:hAnsi="Arial Nova Light"/>
          <w:color w:val="000000" w:themeColor="text1"/>
        </w:rPr>
        <w:t xml:space="preserve">oraz inspektora nadzoru inwestorskiego </w:t>
      </w:r>
      <w:r w:rsidR="00255842" w:rsidRPr="003B485B">
        <w:rPr>
          <w:rFonts w:ascii="Arial Nova Light" w:hAnsi="Arial Nova Light"/>
          <w:color w:val="000000" w:themeColor="text1"/>
        </w:rPr>
        <w:t>przewiduje ustawa z dnia 7 lipc</w:t>
      </w:r>
      <w:r w:rsidR="00A95E40" w:rsidRPr="003B485B">
        <w:rPr>
          <w:rFonts w:ascii="Arial Nova Light" w:hAnsi="Arial Nova Light"/>
          <w:color w:val="000000" w:themeColor="text1"/>
        </w:rPr>
        <w:t xml:space="preserve">a 1994 r. - Prawo budowlane </w:t>
      </w:r>
      <w:r w:rsidR="00255842" w:rsidRPr="003B485B">
        <w:rPr>
          <w:rFonts w:ascii="Arial Nova Light" w:hAnsi="Arial Nova Light"/>
          <w:color w:val="000000" w:themeColor="text1"/>
        </w:rPr>
        <w:t>oraz wszelkie inne obowiązujące w tym zakresie przepisy.</w:t>
      </w:r>
    </w:p>
    <w:p w14:paraId="6516E7DA" w14:textId="77777777" w:rsidR="00F62770" w:rsidRPr="003B485B" w:rsidRDefault="00F62770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436ED5EE" w14:textId="77777777" w:rsidR="00255842" w:rsidRPr="003B485B" w:rsidRDefault="00255842" w:rsidP="00BF0736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§6</w:t>
      </w:r>
    </w:p>
    <w:p w14:paraId="0E11D199" w14:textId="77777777" w:rsidR="00255842" w:rsidRPr="003B485B" w:rsidRDefault="00255842" w:rsidP="00BF0736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PRACE DODATKOWE, ODBIORY</w:t>
      </w:r>
    </w:p>
    <w:p w14:paraId="5CA28EA8" w14:textId="2365E08F" w:rsidR="00255842" w:rsidRPr="003B485B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Zleceniobiorca nie ma prawa dokonywania w imieniu Zleceniodawcy zmian </w:t>
      </w:r>
      <w:r w:rsidR="00BF0736" w:rsidRPr="003B485B">
        <w:rPr>
          <w:rFonts w:ascii="Arial Nova Light" w:hAnsi="Arial Nova Light"/>
          <w:color w:val="000000" w:themeColor="text1"/>
        </w:rPr>
        <w:t>zakresu inwestycji określonej w §1 ust. 1</w:t>
      </w:r>
      <w:r w:rsidRPr="003B485B">
        <w:rPr>
          <w:rFonts w:ascii="Arial Nova Light" w:hAnsi="Arial Nova Light"/>
          <w:color w:val="000000" w:themeColor="text1"/>
        </w:rPr>
        <w:t xml:space="preserve">. Wszystkie decyzje Zleceniobiorcy mogące spowodować wzrost kosztów robót budowlanych lub przedłużenie czasu realizacji robót wymagają zatwierdzenia przez Zleceniodawcę w formie pisemnej pod rygorem nieważności. Bez uzyskania pisemnej zgody Zleceniodawcy Zleceniobiorca nie jest upoważniony do </w:t>
      </w:r>
      <w:r w:rsidR="00BF0736" w:rsidRPr="003B485B">
        <w:rPr>
          <w:rFonts w:ascii="Arial Nova Light" w:hAnsi="Arial Nova Light"/>
          <w:color w:val="000000" w:themeColor="text1"/>
        </w:rPr>
        <w:t xml:space="preserve">rozszerzania zakresu prac, w tym do </w:t>
      </w:r>
      <w:r w:rsidRPr="003B485B">
        <w:rPr>
          <w:rFonts w:ascii="Arial Nova Light" w:hAnsi="Arial Nova Light"/>
          <w:color w:val="000000" w:themeColor="text1"/>
        </w:rPr>
        <w:t>wydawania Wykonawcy polecenia wykonywania robót dodatkowych.</w:t>
      </w:r>
    </w:p>
    <w:p w14:paraId="6347A616" w14:textId="2A3313D9" w:rsidR="00255842" w:rsidRPr="003B485B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konieczności wykonania robót dodatkowych lub zamiennych Zleceniobiorca powinien niezwłocznie zawiadomić o tym Zleceniodawcę celem podjęcia decyzji co do ich zlecenia Wykonawcy. Zleceniobiorca spisuje wówczas, wspólnie ze Zlece</w:t>
      </w:r>
      <w:r w:rsidR="00BF0736" w:rsidRPr="003B485B">
        <w:rPr>
          <w:rFonts w:ascii="Arial Nova Light" w:hAnsi="Arial Nova Light"/>
          <w:color w:val="000000" w:themeColor="text1"/>
        </w:rPr>
        <w:t>niodawcą, kierownikiem budowy i </w:t>
      </w:r>
      <w:r w:rsidRPr="003B485B">
        <w:rPr>
          <w:rFonts w:ascii="Arial Nova Light" w:hAnsi="Arial Nova Light"/>
          <w:color w:val="000000" w:themeColor="text1"/>
        </w:rPr>
        <w:t>przedstawicielem nadzoru autorskiego, odpowiedni protokół konieczności.</w:t>
      </w:r>
    </w:p>
    <w:p w14:paraId="4EBB78C7" w14:textId="5980387F" w:rsidR="00255842" w:rsidRPr="003B485B" w:rsidRDefault="004A0398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w przypadku zgłoszenia przez Wykonawcę konieczności wykonania robót dodatkowych lub uzupełniających, wnikliwie i szczegółowo oceni konieczność wykonania wyżej wymienionych robót oraz dokona sprawdzenia ich skosztorysowania, a w razie </w:t>
      </w:r>
      <w:r w:rsidR="00255842" w:rsidRPr="003B485B">
        <w:rPr>
          <w:rFonts w:ascii="Arial Nova Light" w:hAnsi="Arial Nova Light"/>
          <w:color w:val="000000" w:themeColor="text1"/>
        </w:rPr>
        <w:lastRenderedPageBreak/>
        <w:t>konieczności wykona niezbędne kosztorysy oraz inne niezbędne czynności w ramach wynagrodz</w:t>
      </w:r>
      <w:r w:rsidR="00BF0736" w:rsidRPr="003B485B">
        <w:rPr>
          <w:rFonts w:ascii="Arial Nova Light" w:hAnsi="Arial Nova Light"/>
          <w:color w:val="000000" w:themeColor="text1"/>
        </w:rPr>
        <w:t>enia o którym mowa w § 3 ust 1 U</w:t>
      </w:r>
      <w:r w:rsidR="00255842" w:rsidRPr="003B485B">
        <w:rPr>
          <w:rFonts w:ascii="Arial Nova Light" w:hAnsi="Arial Nova Light"/>
          <w:color w:val="000000" w:themeColor="text1"/>
        </w:rPr>
        <w:t>mowy.</w:t>
      </w:r>
    </w:p>
    <w:p w14:paraId="09153B85" w14:textId="1CB9890D" w:rsidR="00255842" w:rsidRPr="003B485B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potrzeby wykonania robót dodatkowych, wynikających z konieczności zapobieżenia bezpośredniemu niebezpieczeństwu, zabezpieczenia robót już wykonanych lub uniknięciu strat, Zleceniobiorca jest zobowiązany podjąć wiążącą decyzję co do natychmiastowego wykonania takich robót dodatkowych. Decyzję w tej sprawie Zleceniobiorca podejmuje w porozumieniu ze Zleceniodawcą, po przedstawieniu Zleceniodawcy zweryfikowanych kosztorysów na prace dodatkowe.</w:t>
      </w:r>
    </w:p>
    <w:p w14:paraId="0E990CE6" w14:textId="70068FCF" w:rsidR="00255842" w:rsidRPr="003B485B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zastrzega sobie prawo do udziału we wszelkich odbiorach robót.</w:t>
      </w:r>
    </w:p>
    <w:p w14:paraId="20909425" w14:textId="68D4D61E" w:rsidR="00255842" w:rsidRPr="003B485B" w:rsidRDefault="004A0398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zobowiązany jest powiadomić Zamawiaj</w:t>
      </w:r>
      <w:r w:rsidR="00BF0736" w:rsidRPr="003B485B">
        <w:rPr>
          <w:rFonts w:ascii="Arial Nova Light" w:hAnsi="Arial Nova Light"/>
          <w:color w:val="000000" w:themeColor="text1"/>
        </w:rPr>
        <w:t>ącego o planowanych odbiorach w </w:t>
      </w:r>
      <w:r w:rsidR="00255842" w:rsidRPr="003B485B">
        <w:rPr>
          <w:rFonts w:ascii="Arial Nova Light" w:hAnsi="Arial Nova Light"/>
          <w:color w:val="000000" w:themeColor="text1"/>
        </w:rPr>
        <w:t>następujących terminach:</w:t>
      </w:r>
    </w:p>
    <w:p w14:paraId="659018F2" w14:textId="7A83AF46" w:rsidR="00255842" w:rsidRPr="003B485B" w:rsidRDefault="00255842" w:rsidP="008C7CB5">
      <w:pPr>
        <w:pStyle w:val="Akapitzlist"/>
        <w:numPr>
          <w:ilvl w:val="0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2 dni roboczych - w odniesieniu do odbiorów częściowych i </w:t>
      </w:r>
      <w:proofErr w:type="spellStart"/>
      <w:r w:rsidRPr="003B485B">
        <w:rPr>
          <w:rFonts w:ascii="Arial Nova Light" w:hAnsi="Arial Nova Light"/>
          <w:color w:val="000000" w:themeColor="text1"/>
        </w:rPr>
        <w:t>ponaprawczych</w:t>
      </w:r>
      <w:proofErr w:type="spellEnd"/>
      <w:r w:rsidRPr="003B485B">
        <w:rPr>
          <w:rFonts w:ascii="Arial Nova Light" w:hAnsi="Arial Nova Light"/>
          <w:color w:val="000000" w:themeColor="text1"/>
        </w:rPr>
        <w:t>,</w:t>
      </w:r>
    </w:p>
    <w:p w14:paraId="6419DD05" w14:textId="4A5F6B54" w:rsidR="00255842" w:rsidRPr="003B485B" w:rsidRDefault="00255842" w:rsidP="008C7CB5">
      <w:pPr>
        <w:pStyle w:val="Akapitzlist"/>
        <w:numPr>
          <w:ilvl w:val="0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24 godzin - w odniesieniu do odbioru robót zanikających</w:t>
      </w:r>
      <w:r w:rsidR="00BF0736" w:rsidRPr="003B485B">
        <w:rPr>
          <w:rFonts w:ascii="Arial Nova Light" w:hAnsi="Arial Nova Light"/>
          <w:color w:val="000000" w:themeColor="text1"/>
        </w:rPr>
        <w:t>,</w:t>
      </w:r>
    </w:p>
    <w:p w14:paraId="268473C7" w14:textId="43A8AD33" w:rsidR="00A55908" w:rsidRPr="003B485B" w:rsidRDefault="00255842" w:rsidP="008C7CB5">
      <w:pPr>
        <w:pStyle w:val="Akapitzlist"/>
        <w:numPr>
          <w:ilvl w:val="0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7 dni roboczych - w odniesieniu do odbioru końcowego.</w:t>
      </w:r>
    </w:p>
    <w:p w14:paraId="389CE979" w14:textId="2D8A15E2" w:rsidR="00A55908" w:rsidRPr="003B485B" w:rsidRDefault="00A55908" w:rsidP="008C7CB5">
      <w:pPr>
        <w:pStyle w:val="Akapitzlist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Potrzeba wykonania robót dodatkowych, nie powoduje zmiany wynagrodzenia Zleceniobiorcy określonego w § 3 ust. l umowy.</w:t>
      </w:r>
    </w:p>
    <w:p w14:paraId="7A600F4F" w14:textId="48B94DDA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07EC830F" w14:textId="7777777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0999FDCF" w14:textId="387478CD" w:rsidR="00255842" w:rsidRPr="003B485B" w:rsidRDefault="00255842" w:rsidP="0046063A">
      <w:pPr>
        <w:ind w:firstLine="567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§7</w:t>
      </w:r>
    </w:p>
    <w:p w14:paraId="73AA9409" w14:textId="77777777" w:rsidR="00255842" w:rsidRPr="003B485B" w:rsidRDefault="00255842" w:rsidP="00461F0F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PRAWO ODSTĄPIENIA OD UMOWY</w:t>
      </w:r>
    </w:p>
    <w:p w14:paraId="71FE130E" w14:textId="341C4506" w:rsidR="00255842" w:rsidRPr="003B485B" w:rsidRDefault="00255842" w:rsidP="008C7CB5">
      <w:pPr>
        <w:pStyle w:val="Akapitzlist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ma prawo odstąpić od umowy w następujących przypadkach:</w:t>
      </w:r>
    </w:p>
    <w:p w14:paraId="3B2DEE9B" w14:textId="17C5420C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jeżeli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nie podjął, z własnej winy, wykonywania obowiązków wy</w:t>
      </w:r>
      <w:r w:rsidR="00342325" w:rsidRPr="003B485B">
        <w:rPr>
          <w:rFonts w:ascii="Arial Nova Light" w:hAnsi="Arial Nova Light"/>
          <w:color w:val="000000" w:themeColor="text1"/>
        </w:rPr>
        <w:t>nikających z umowy w terminie 7</w:t>
      </w:r>
      <w:r w:rsidRPr="003B485B">
        <w:rPr>
          <w:rFonts w:ascii="Arial Nova Light" w:hAnsi="Arial Nova Light"/>
          <w:color w:val="000000" w:themeColor="text1"/>
        </w:rPr>
        <w:t xml:space="preserve"> dni od daty jej podpisania,</w:t>
      </w:r>
    </w:p>
    <w:p w14:paraId="6C278726" w14:textId="4639362E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jeżeli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przerwał wykonywanie obowiązków wynikających z umo</w:t>
      </w:r>
      <w:r w:rsidR="004E245D" w:rsidRPr="003B485B">
        <w:rPr>
          <w:rFonts w:ascii="Arial Nova Light" w:hAnsi="Arial Nova Light"/>
          <w:color w:val="000000" w:themeColor="text1"/>
        </w:rPr>
        <w:t>wy, a </w:t>
      </w:r>
      <w:r w:rsidRPr="003B485B">
        <w:rPr>
          <w:rFonts w:ascii="Arial Nova Light" w:hAnsi="Arial Nova Light"/>
          <w:color w:val="000000" w:themeColor="text1"/>
        </w:rPr>
        <w:t>przerwa ta trwa</w:t>
      </w:r>
      <w:r w:rsidR="00342325" w:rsidRPr="003B485B">
        <w:rPr>
          <w:rFonts w:ascii="Arial Nova Light" w:hAnsi="Arial Nova Light"/>
          <w:color w:val="000000" w:themeColor="text1"/>
        </w:rPr>
        <w:t xml:space="preserve"> dłużej niż 7</w:t>
      </w:r>
      <w:r w:rsidRPr="003B485B">
        <w:rPr>
          <w:rFonts w:ascii="Arial Nova Light" w:hAnsi="Arial Nova Light"/>
          <w:color w:val="000000" w:themeColor="text1"/>
        </w:rPr>
        <w:t xml:space="preserve"> dni i nie jest to spowodowane zawieszeniem prac przez Zamawiającego,</w:t>
      </w:r>
    </w:p>
    <w:p w14:paraId="4378AAA6" w14:textId="18AA9589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jeżeli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wykonuje swoje obowiązki w </w:t>
      </w:r>
      <w:r w:rsidR="004E245D" w:rsidRPr="003B485B">
        <w:rPr>
          <w:rFonts w:ascii="Arial Nova Light" w:hAnsi="Arial Nova Light"/>
          <w:color w:val="000000" w:themeColor="text1"/>
        </w:rPr>
        <w:t>sposób nienależyty, niezgodny z </w:t>
      </w:r>
      <w:r w:rsidRPr="003B485B">
        <w:rPr>
          <w:rFonts w:ascii="Arial Nova Light" w:hAnsi="Arial Nova Light"/>
          <w:color w:val="000000" w:themeColor="text1"/>
        </w:rPr>
        <w:t>umową, dokumentacją projektową, sztuką budowlaną i zasadami wiedzy technicznej oraz przepisami BHP i p.poż., a także w sposób powodujący, iż tempo realizacji inwestycji nie będzie dawało gwarancji jej terminowego wykonania i pomimo dodatkowego wezwania Zamawiającego nie nastąpiła poprawa w wykonywaniu tych obowiązków,</w:t>
      </w:r>
    </w:p>
    <w:p w14:paraId="0737873D" w14:textId="0D71C477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opóźnienia przedłożenia raportów, o których mowa w § 5 ust.9, powyżej 7 dni lub ich nieprzedłożenie,</w:t>
      </w:r>
    </w:p>
    <w:p w14:paraId="784BD5F8" w14:textId="1C81EC5A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niepowiadomienia Zamawiającego o odbiorach,</w:t>
      </w:r>
    </w:p>
    <w:p w14:paraId="105C8EBF" w14:textId="0233BBD7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rozpoczęcia likwidacji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, złożenia wniosku o ogłoszenie upadłości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, złożenie oświadczenia o wszczęciu postępowania naprawczego,</w:t>
      </w:r>
    </w:p>
    <w:p w14:paraId="49DCEE68" w14:textId="11FF97AB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nastąpi jakikolwiek brak zdolności do czynności prawnych utrudniający realizacje Umowy,</w:t>
      </w:r>
    </w:p>
    <w:p w14:paraId="3BB2EE63" w14:textId="54A1329E" w:rsidR="00255842" w:rsidRPr="003B485B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nastąpi jakakolwiek zmiana organizacyjna pociągająca za sobą zmianę osobowości prawnej, charakteru kontroli nad </w:t>
      </w:r>
      <w:r w:rsidR="00193B0E" w:rsidRPr="003B485B">
        <w:rPr>
          <w:rFonts w:ascii="Arial Nova Light" w:hAnsi="Arial Nova Light"/>
          <w:color w:val="000000" w:themeColor="text1"/>
        </w:rPr>
        <w:t>Zleceniobiorcą</w:t>
      </w:r>
      <w:r w:rsidRPr="003B485B">
        <w:rPr>
          <w:rFonts w:ascii="Arial Nova Light" w:hAnsi="Arial Nova Light"/>
          <w:color w:val="000000" w:themeColor="text1"/>
        </w:rPr>
        <w:t>, chyba ż</w:t>
      </w:r>
      <w:r w:rsidR="004E245D" w:rsidRPr="003B485B">
        <w:rPr>
          <w:rFonts w:ascii="Arial Nova Light" w:hAnsi="Arial Nova Light"/>
          <w:color w:val="000000" w:themeColor="text1"/>
        </w:rPr>
        <w:t>e zmiana ta zostanie zapisana w </w:t>
      </w:r>
      <w:r w:rsidRPr="003B485B">
        <w:rPr>
          <w:rFonts w:ascii="Arial Nova Light" w:hAnsi="Arial Nova Light"/>
          <w:color w:val="000000" w:themeColor="text1"/>
        </w:rPr>
        <w:t>uzupełnieniu do Umowy.</w:t>
      </w:r>
    </w:p>
    <w:p w14:paraId="45FBC3DA" w14:textId="3EC445C0" w:rsidR="00461F0F" w:rsidRPr="003B485B" w:rsidRDefault="00255842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 xml:space="preserve">Zaistnienie okoliczności, o której mowa w ust. 1 pkt. a, zwalnia Zamawiającego od obowiązku zapłaty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jakiegokolwiek wynagrodzenia.</w:t>
      </w:r>
    </w:p>
    <w:p w14:paraId="7C993DB9" w14:textId="1448ABB9" w:rsidR="00461F0F" w:rsidRPr="003B485B" w:rsidRDefault="00255842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Zamawiający może następnie doprowadzić usługi do końca we własnym zakresie lub na koszt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i zawr</w:t>
      </w:r>
      <w:r w:rsidR="004E245D" w:rsidRPr="003B485B">
        <w:rPr>
          <w:rFonts w:ascii="Arial Nova Light" w:hAnsi="Arial Nova Light"/>
          <w:color w:val="000000" w:themeColor="text1"/>
        </w:rPr>
        <w:t>zeć inną umowę z osobą trzecią.</w:t>
      </w:r>
    </w:p>
    <w:p w14:paraId="17486789" w14:textId="4DB42762" w:rsidR="00461F0F" w:rsidRPr="003B485B" w:rsidRDefault="004A0398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ma prawo odstąpić od umowy w sytuacji, gdy Zamawiający zalega z zapłatą należnego </w:t>
      </w:r>
      <w:r w:rsidRPr="003B485B">
        <w:rPr>
          <w:rFonts w:ascii="Arial Nova Light" w:hAnsi="Arial Nova Light"/>
          <w:color w:val="000000" w:themeColor="text1"/>
        </w:rPr>
        <w:t>Zleceniobiorcy</w:t>
      </w:r>
      <w:r w:rsidR="00255842" w:rsidRPr="003B485B">
        <w:rPr>
          <w:rFonts w:ascii="Arial Nova Light" w:hAnsi="Arial Nova Light"/>
          <w:color w:val="000000" w:themeColor="text1"/>
        </w:rPr>
        <w:t xml:space="preserve"> wynagrodzenia przez okres dłuższy niż 3 miesiące.</w:t>
      </w:r>
    </w:p>
    <w:p w14:paraId="45BFCD91" w14:textId="031C4A91" w:rsidR="00461F0F" w:rsidRPr="003B485B" w:rsidRDefault="004E245D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Odstąpieni</w:t>
      </w:r>
      <w:r w:rsidR="007162E5" w:rsidRPr="003B485B">
        <w:rPr>
          <w:rFonts w:ascii="Arial Nova Light" w:hAnsi="Arial Nova Light"/>
          <w:color w:val="000000" w:themeColor="text1"/>
        </w:rPr>
        <w:t>e</w:t>
      </w:r>
      <w:r w:rsidRPr="003B485B">
        <w:rPr>
          <w:rFonts w:ascii="Arial Nova Light" w:hAnsi="Arial Nova Light"/>
          <w:color w:val="000000" w:themeColor="text1"/>
        </w:rPr>
        <w:t xml:space="preserve"> od U</w:t>
      </w:r>
      <w:r w:rsidR="00255842" w:rsidRPr="003B485B">
        <w:rPr>
          <w:rFonts w:ascii="Arial Nova Light" w:hAnsi="Arial Nova Light"/>
          <w:color w:val="000000" w:themeColor="text1"/>
        </w:rPr>
        <w:t>mowy z przyczyn wskazanych powyże</w:t>
      </w:r>
      <w:r w:rsidRPr="003B485B">
        <w:rPr>
          <w:rFonts w:ascii="Arial Nova Light" w:hAnsi="Arial Nova Light"/>
          <w:color w:val="000000" w:themeColor="text1"/>
        </w:rPr>
        <w:t>j, przez którąkolwiek ze stron U</w:t>
      </w:r>
      <w:r w:rsidR="00255842" w:rsidRPr="003B485B">
        <w:rPr>
          <w:rFonts w:ascii="Arial Nova Light" w:hAnsi="Arial Nova Light"/>
          <w:color w:val="000000" w:themeColor="text1"/>
        </w:rPr>
        <w:t>mowy powinno nastąpić w terminie 30 dni od daty powzięcia wiadomości o zaistnieniu okoliczności uzasadniających odstąpienia, w formie pisemnej pod rygorem nieważności, z podaniem przyczyn odstąpienia.</w:t>
      </w:r>
    </w:p>
    <w:p w14:paraId="0A69E143" w14:textId="6F655A90" w:rsidR="00255842" w:rsidRPr="003B485B" w:rsidRDefault="00255842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odstąpieni</w:t>
      </w:r>
      <w:r w:rsidR="00736CD6" w:rsidRPr="003B485B">
        <w:rPr>
          <w:rFonts w:ascii="Arial Nova Light" w:hAnsi="Arial Nova Light"/>
          <w:color w:val="000000" w:themeColor="text1"/>
        </w:rPr>
        <w:t>a</w:t>
      </w:r>
      <w:r w:rsidRPr="003B485B">
        <w:rPr>
          <w:rFonts w:ascii="Arial Nova Light" w:hAnsi="Arial Nova Light"/>
          <w:color w:val="000000" w:themeColor="text1"/>
        </w:rPr>
        <w:t xml:space="preserve"> od umowy przez którąkolwiek ze Stron lub jej rozwiązania,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zobowiązany jest do:</w:t>
      </w:r>
    </w:p>
    <w:p w14:paraId="1AF376D9" w14:textId="464D4B49" w:rsidR="00255842" w:rsidRPr="003B485B" w:rsidRDefault="00255842" w:rsidP="008C7CB5">
      <w:pPr>
        <w:pStyle w:val="Akapitzlist"/>
        <w:numPr>
          <w:ilvl w:val="0"/>
          <w:numId w:val="8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przekazania w ciągu 7 dni Zamawiającemu wszystkich dokumentów związanych z realizacją danego zadania inwestycyjnego,</w:t>
      </w:r>
    </w:p>
    <w:p w14:paraId="09231C75" w14:textId="7C615DF2" w:rsidR="00255842" w:rsidRPr="003B485B" w:rsidRDefault="00255842" w:rsidP="008C7CB5">
      <w:pPr>
        <w:pStyle w:val="Akapitzlist"/>
        <w:numPr>
          <w:ilvl w:val="0"/>
          <w:numId w:val="8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sporządzenia w ciągu 7 dni, przy udziale Zamawiającego, szczegółowych protokołów inwentaryzacji robót wykonanych i w toku - według stanu na dzień odstąpien</w:t>
      </w:r>
      <w:r w:rsidR="004E245D" w:rsidRPr="003B485B">
        <w:rPr>
          <w:rFonts w:ascii="Arial Nova Light" w:hAnsi="Arial Nova Light"/>
          <w:color w:val="000000" w:themeColor="text1"/>
        </w:rPr>
        <w:t>ia od U</w:t>
      </w:r>
      <w:r w:rsidR="00461F0F" w:rsidRPr="003B485B">
        <w:rPr>
          <w:rFonts w:ascii="Arial Nova Light" w:hAnsi="Arial Nova Light"/>
          <w:color w:val="000000" w:themeColor="text1"/>
        </w:rPr>
        <w:t>mowy lub jej rozwiązania.</w:t>
      </w:r>
    </w:p>
    <w:p w14:paraId="52AE66C1" w14:textId="7777777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3075BC5" w14:textId="77777777" w:rsidR="00255842" w:rsidRPr="003B485B" w:rsidRDefault="00255842" w:rsidP="00461F0F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§8</w:t>
      </w:r>
    </w:p>
    <w:p w14:paraId="6C584EEF" w14:textId="77777777" w:rsidR="00255842" w:rsidRPr="003B485B" w:rsidRDefault="00255842" w:rsidP="00461F0F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WYPOWIEDZENIE UMOWY</w:t>
      </w:r>
    </w:p>
    <w:p w14:paraId="00B2CE37" w14:textId="26FB7220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Zamawiający ma prawo wypowiedzieć umowę w razie wystąpienia jednej z następujących okoliczności:</w:t>
      </w:r>
    </w:p>
    <w:p w14:paraId="669DC668" w14:textId="67290644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opóźnienie/opóźnienia w realizacji inwestycji powyżej </w:t>
      </w:r>
      <w:r w:rsidR="002C357C" w:rsidRPr="003B485B">
        <w:rPr>
          <w:rFonts w:ascii="Arial Nova Light" w:hAnsi="Arial Nova Light"/>
          <w:color w:val="000000" w:themeColor="text1"/>
        </w:rPr>
        <w:t>7</w:t>
      </w:r>
      <w:r w:rsidRPr="003B485B">
        <w:rPr>
          <w:rFonts w:ascii="Arial Nova Light" w:hAnsi="Arial Nova Light"/>
          <w:color w:val="000000" w:themeColor="text1"/>
        </w:rPr>
        <w:t xml:space="preserve"> dni w stosunku do harmonogramu rzeczowo-finansowego, chyba że nastąpiły wskutek siły wyższej,</w:t>
      </w:r>
    </w:p>
    <w:p w14:paraId="4DD166FD" w14:textId="68296227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wykonywania umowy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736CD6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w sposób sprzeczny z jej postanowieniami lub rażącego zaniedbania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736CD6" w:rsidRPr="003B485B">
        <w:rPr>
          <w:rFonts w:ascii="Arial Nova Light" w:hAnsi="Arial Nova Light"/>
          <w:color w:val="000000" w:themeColor="text1"/>
        </w:rPr>
        <w:t>ę</w:t>
      </w:r>
      <w:r w:rsidR="003922DF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obowiązków wynikających z umowy,</w:t>
      </w:r>
    </w:p>
    <w:p w14:paraId="7568C9BB" w14:textId="3B0E02F9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wykonywania przedmiotu umowy przez osoby, nie posiadające do tego wymaganych uprawnień,</w:t>
      </w:r>
    </w:p>
    <w:p w14:paraId="500FF242" w14:textId="4F5A2C9E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wykonywania czynności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przez osoby nie uzgodnione z Zamawiającym.</w:t>
      </w:r>
    </w:p>
    <w:p w14:paraId="0ECDBA67" w14:textId="2AE2F8A6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naruszenie zobowiązania określonego w § 9 umowy,</w:t>
      </w:r>
    </w:p>
    <w:p w14:paraId="0574AE87" w14:textId="19AD4433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narażenia Zamawiającego na szkody, utratę dobrego imienia z winy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685831DB" w14:textId="22046E22" w:rsidR="00255842" w:rsidRPr="003B485B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zaprzestania wykonywania przez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obowiązków określonych w § 5 ust. 2 umowy, po bezskutecznym upływie wyznaczonego przez Zamawiającego </w:t>
      </w:r>
      <w:r w:rsidR="002C357C" w:rsidRPr="003B485B">
        <w:rPr>
          <w:rFonts w:ascii="Arial Nova Light" w:hAnsi="Arial Nova Light"/>
          <w:color w:val="000000" w:themeColor="text1"/>
        </w:rPr>
        <w:t>7</w:t>
      </w:r>
      <w:r w:rsidRPr="003B485B">
        <w:rPr>
          <w:rFonts w:ascii="Arial Nova Light" w:hAnsi="Arial Nova Light"/>
          <w:color w:val="000000" w:themeColor="text1"/>
        </w:rPr>
        <w:t xml:space="preserve">-dniowego terminu do podjęcia wykonywania obowiązków przez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1A7D7CF9" w14:textId="52827238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wypowiedzenia Umowy przez Zamawiającego Umowa rozwiązuje się z zachowaniem 30- dniowego okresu wypowiedzenia.</w:t>
      </w:r>
    </w:p>
    <w:p w14:paraId="5B300AD6" w14:textId="5FF70A9C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Oświadczenie o wypowiedzeniu winno zostać złożone w formie pisemnej pod rygorem nieważności.</w:t>
      </w:r>
    </w:p>
    <w:p w14:paraId="5D1C9E4A" w14:textId="623A3582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przypadku rozwiązania umowy wskutek wypowiedzenia Stro</w:t>
      </w:r>
      <w:r w:rsidR="004E245D" w:rsidRPr="003B485B">
        <w:rPr>
          <w:rFonts w:ascii="Arial Nova Light" w:hAnsi="Arial Nova Light"/>
          <w:color w:val="000000" w:themeColor="text1"/>
        </w:rPr>
        <w:t>ny dokonają rozliczenia umowy w </w:t>
      </w:r>
      <w:r w:rsidRPr="003B485B">
        <w:rPr>
          <w:rFonts w:ascii="Arial Nova Light" w:hAnsi="Arial Nova Light"/>
          <w:color w:val="000000" w:themeColor="text1"/>
        </w:rPr>
        <w:t>terminie 30 dni od dnia jej rozwiązania.</w:t>
      </w:r>
    </w:p>
    <w:p w14:paraId="2DF161F6" w14:textId="0FFF5967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wypadku rozwiązania niniejszej Umowy Strony dokonają rozliczenia należnego wynagrodzenia odpowiednio do dokonanych przez Zleceniobiorcę czynności.</w:t>
      </w:r>
    </w:p>
    <w:p w14:paraId="2047F57B" w14:textId="615E9AE0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Zleceniobiorca zapłaci Zleceniodawcy karę umowną w przypadku wypowiedzenia niniejszej Umowy z przyczyn określonych w ust. 1, b) niniej</w:t>
      </w:r>
      <w:r w:rsidR="007857D7" w:rsidRPr="003B485B">
        <w:rPr>
          <w:rFonts w:ascii="Arial Nova Light" w:hAnsi="Arial Nova Light"/>
          <w:color w:val="000000" w:themeColor="text1"/>
        </w:rPr>
        <w:t>szego paragrafu, w wysokości 20</w:t>
      </w:r>
      <w:r w:rsidRPr="003B485B">
        <w:rPr>
          <w:rFonts w:ascii="Arial Nova Light" w:hAnsi="Arial Nova Light"/>
          <w:color w:val="000000" w:themeColor="text1"/>
        </w:rPr>
        <w:t>% wartości netto wynagrodzenia określonego w § 3 ust. 1 niniejszej Umowy.</w:t>
      </w:r>
    </w:p>
    <w:p w14:paraId="03A144BB" w14:textId="6102880E" w:rsidR="00255842" w:rsidRPr="003B485B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Żądanie kary umownej nie wyłącza uprawnień Zleceniodawcy do dochodzenia odszkodowania uzupełniającego na zasadach ogólnych, o ile szkoda przekroczy wartość ustalonej kary umownej. Zleceniobiorca wyraża zgodę na potrącenie kary umownej z kwoty wynagrodzenia netto określonego w § 3 ust. 1 niniejszej Umowy</w:t>
      </w:r>
      <w:r w:rsidR="004E245D" w:rsidRPr="003B485B">
        <w:rPr>
          <w:rFonts w:ascii="Arial Nova Light" w:hAnsi="Arial Nova Light"/>
          <w:color w:val="000000" w:themeColor="text1"/>
        </w:rPr>
        <w:t>.</w:t>
      </w:r>
    </w:p>
    <w:p w14:paraId="58F8D56F" w14:textId="77777777" w:rsidR="00ED3FE6" w:rsidRPr="003B485B" w:rsidRDefault="00ED3FE6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CD673A0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§9</w:t>
      </w:r>
    </w:p>
    <w:p w14:paraId="2A1EBC16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ODPOWIEDZIALNOŚĆ ZLECENIOBIORCY</w:t>
      </w:r>
    </w:p>
    <w:p w14:paraId="78224E3D" w14:textId="3339CB38" w:rsidR="00255842" w:rsidRPr="003B485B" w:rsidRDefault="004A0398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ponosi odpowiedzialność za wyrządzone szkody będące następstwem niewykonania lub nienależytego wykonania czynności objętych umową, ocenianego w granicach przewidzianych dla umów starannego działania.</w:t>
      </w:r>
    </w:p>
    <w:p w14:paraId="5720677B" w14:textId="737F036D" w:rsidR="00255842" w:rsidRPr="003B485B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przypadku gdy w opinii Zleceniodawcy Zleceniobiorca nie jest w stanie wykonać całości prac w przyjętym terminie, jak również w przypadku nieodpowiedniej jakości poszczególnych prac lub wykonywania ich niezgodnie z postanowieniami niniejszej Umowy, Zleceniodawca ma prawo powierzyć wykonanie danej pracy lub usunięcie wady osobie trzeciej na wyłączny koszt i ryzyko Zleceniobiorcy. Wartość prac wykonanych przez osoby trzecie potrącona zostanie z kwoty łącznego wynagrodzenia netto Zleceniobiorcy.</w:t>
      </w:r>
    </w:p>
    <w:p w14:paraId="112EB420" w14:textId="057EF263" w:rsidR="00255842" w:rsidRPr="003B485B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Zleceniobiorca najpóźniej w </w:t>
      </w:r>
      <w:r w:rsidR="00847985" w:rsidRPr="003B485B">
        <w:rPr>
          <w:rFonts w:ascii="Arial Nova Light" w:hAnsi="Arial Nova Light"/>
          <w:color w:val="000000" w:themeColor="text1"/>
        </w:rPr>
        <w:t xml:space="preserve">14 dni po podpisaniu </w:t>
      </w:r>
      <w:r w:rsidRPr="003B485B">
        <w:rPr>
          <w:rFonts w:ascii="Arial Nova Light" w:hAnsi="Arial Nova Light"/>
          <w:color w:val="000000" w:themeColor="text1"/>
        </w:rPr>
        <w:t xml:space="preserve">Umowy dostarczy Zleceniodawcy zabezpieczenie prawidłowego wykonania Umowy w wysokości 5% wartości </w:t>
      </w:r>
      <w:r w:rsidR="00326E28" w:rsidRPr="003B485B">
        <w:rPr>
          <w:rFonts w:ascii="Arial Nova Light" w:hAnsi="Arial Nova Light"/>
          <w:color w:val="000000" w:themeColor="text1"/>
        </w:rPr>
        <w:t xml:space="preserve"> sumarycznego </w:t>
      </w:r>
      <w:r w:rsidRPr="003B485B">
        <w:rPr>
          <w:rFonts w:ascii="Arial Nova Light" w:hAnsi="Arial Nova Light"/>
          <w:color w:val="000000" w:themeColor="text1"/>
        </w:rPr>
        <w:t xml:space="preserve">wynagrodzenia </w:t>
      </w:r>
      <w:r w:rsidR="008A6449">
        <w:rPr>
          <w:rFonts w:ascii="Arial Nova Light" w:hAnsi="Arial Nova Light"/>
          <w:color w:val="000000" w:themeColor="text1"/>
        </w:rPr>
        <w:t>netto</w:t>
      </w:r>
      <w:r w:rsidRPr="003B485B">
        <w:rPr>
          <w:rFonts w:ascii="Arial Nova Light" w:hAnsi="Arial Nova Light"/>
          <w:color w:val="000000" w:themeColor="text1"/>
        </w:rPr>
        <w:t xml:space="preserve"> określonego w §3 ust.</w:t>
      </w:r>
      <w:r w:rsidR="007857D7" w:rsidRPr="003B485B">
        <w:rPr>
          <w:rFonts w:ascii="Arial Nova Light" w:hAnsi="Arial Nova Light"/>
          <w:color w:val="000000" w:themeColor="text1"/>
        </w:rPr>
        <w:t xml:space="preserve"> 1 niniejszej Umowy, tj. kwotę </w:t>
      </w:r>
      <w:r w:rsidR="00326E28" w:rsidRPr="003B485B">
        <w:rPr>
          <w:rFonts w:ascii="Arial Nova Light" w:hAnsi="Arial Nova Light"/>
          <w:color w:val="000000" w:themeColor="text1"/>
        </w:rPr>
        <w:t>…………</w:t>
      </w:r>
      <w:r w:rsidR="0087236F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zł (słownie: </w:t>
      </w:r>
      <w:r w:rsidR="00326E28" w:rsidRPr="003B485B">
        <w:rPr>
          <w:rFonts w:ascii="Arial Nova Light" w:hAnsi="Arial Nova Light"/>
          <w:color w:val="000000" w:themeColor="text1"/>
        </w:rPr>
        <w:t>…………….</w:t>
      </w:r>
      <w:r w:rsidRPr="003B485B">
        <w:rPr>
          <w:rFonts w:ascii="Arial Nova Light" w:hAnsi="Arial Nova Light"/>
          <w:color w:val="000000" w:themeColor="text1"/>
        </w:rPr>
        <w:t xml:space="preserve"> 00/100).</w:t>
      </w:r>
      <w:r w:rsidR="00672143" w:rsidRPr="003B485B">
        <w:rPr>
          <w:rFonts w:ascii="Arial Nova Light" w:hAnsi="Arial Nova Light"/>
          <w:color w:val="000000" w:themeColor="text1"/>
        </w:rPr>
        <w:t xml:space="preserve"> </w:t>
      </w:r>
    </w:p>
    <w:p w14:paraId="2D193270" w14:textId="6D705C42" w:rsidR="001E232C" w:rsidRPr="003B485B" w:rsidRDefault="001E232C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Zabezpieczenie może być wnoszone w pieniądzu, </w:t>
      </w:r>
      <w:r w:rsidR="00520088" w:rsidRPr="003B485B">
        <w:rPr>
          <w:rFonts w:ascii="Arial Nova Light" w:hAnsi="Arial Nova Light"/>
          <w:color w:val="000000" w:themeColor="text1"/>
        </w:rPr>
        <w:t>gwarancji bankowej bądź ubezpieczeniowej.</w:t>
      </w:r>
    </w:p>
    <w:p w14:paraId="0F9B79F1" w14:textId="5D4127CE" w:rsidR="00520088" w:rsidRPr="003B485B" w:rsidRDefault="00520088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przypadku wnoszenia zabezpieczenia w formie gwarancji bankowej bądź ubezpieczeniowej Zleceniobiorca zobowiązuje się uzyskania pisemnej  akceptacji</w:t>
      </w:r>
      <w:r w:rsidR="00FD0182" w:rsidRPr="003B485B">
        <w:rPr>
          <w:rFonts w:ascii="Arial Nova Light" w:hAnsi="Arial Nova Light"/>
          <w:color w:val="000000" w:themeColor="text1"/>
        </w:rPr>
        <w:t xml:space="preserve"> ich treści</w:t>
      </w:r>
      <w:r w:rsidRPr="003B485B">
        <w:rPr>
          <w:rFonts w:ascii="Arial Nova Light" w:hAnsi="Arial Nova Light"/>
          <w:color w:val="000000" w:themeColor="text1"/>
        </w:rPr>
        <w:t xml:space="preserve"> od Zamawiającego. </w:t>
      </w:r>
    </w:p>
    <w:p w14:paraId="47C0EC51" w14:textId="3B4B6BB8" w:rsidR="00255842" w:rsidRPr="003B485B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Zabezpieczenie służy pokryciu roszczeń z tytułu niewykonania lub nienależytego wykonania niniejszej Umowy, w tym roszczeń o zapłatę z tytułu jakichkolwiek szkód powstałych w wyniku niedotrzymania przez Zleceniobiorcę postanowień niniejszej Umowy.</w:t>
      </w:r>
    </w:p>
    <w:p w14:paraId="2B6BF6BB" w14:textId="3B1C7666" w:rsidR="00FF03E2" w:rsidRPr="008A6449" w:rsidRDefault="00255842" w:rsidP="008A6449">
      <w:pPr>
        <w:pStyle w:val="Akapitzlist"/>
        <w:numPr>
          <w:ilvl w:val="0"/>
          <w:numId w:val="11"/>
        </w:numPr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Po uznaniu usługi za należyci</w:t>
      </w:r>
      <w:r w:rsidR="00326E28" w:rsidRPr="003B485B">
        <w:rPr>
          <w:rFonts w:ascii="Arial Nova Light" w:hAnsi="Arial Nova Light"/>
          <w:color w:val="000000" w:themeColor="text1"/>
        </w:rPr>
        <w:t xml:space="preserve">e wykonaną, </w:t>
      </w:r>
      <w:r w:rsidR="008A6449">
        <w:rPr>
          <w:rFonts w:ascii="Arial Nova Light" w:hAnsi="Arial Nova Light"/>
          <w:color w:val="000000" w:themeColor="text1"/>
        </w:rPr>
        <w:t>zabezpieczenie prawidłowego wykonania umowy w całości przechodzi na zabezpieczenie</w:t>
      </w:r>
      <w:r w:rsidR="008A6449" w:rsidRPr="008A6449">
        <w:rPr>
          <w:rFonts w:ascii="Arial Nova Light" w:hAnsi="Arial Nova Light"/>
          <w:color w:val="000000" w:themeColor="text1"/>
        </w:rPr>
        <w:t xml:space="preserve"> roszcze</w:t>
      </w:r>
      <w:r w:rsidR="008A6449">
        <w:rPr>
          <w:rFonts w:ascii="Arial Nova Light" w:hAnsi="Arial Nova Light"/>
          <w:color w:val="000000" w:themeColor="text1"/>
        </w:rPr>
        <w:t>ń</w:t>
      </w:r>
      <w:r w:rsidR="008A6449" w:rsidRPr="008A6449">
        <w:rPr>
          <w:rFonts w:ascii="Arial Nova Light" w:hAnsi="Arial Nova Light"/>
          <w:color w:val="000000" w:themeColor="text1"/>
        </w:rPr>
        <w:t xml:space="preserve"> Zamawiającego z tytułu rękojmi za wady</w:t>
      </w:r>
      <w:r w:rsidR="008A6449">
        <w:rPr>
          <w:rFonts w:ascii="Arial Nova Light" w:hAnsi="Arial Nova Light"/>
          <w:color w:val="000000" w:themeColor="text1"/>
        </w:rPr>
        <w:t xml:space="preserve">. </w:t>
      </w:r>
      <w:r w:rsidR="00FF03E2" w:rsidRPr="008A6449">
        <w:rPr>
          <w:rFonts w:ascii="Arial Nova Light" w:hAnsi="Arial Nova Light"/>
          <w:color w:val="000000" w:themeColor="text1"/>
        </w:rPr>
        <w:t>Zwrot zabezpieczenia gwarancyjnego odbywa się w sposób następujący:</w:t>
      </w:r>
    </w:p>
    <w:p w14:paraId="2A28C3C1" w14:textId="77777777" w:rsidR="00FF03E2" w:rsidRPr="003B485B" w:rsidRDefault="00FF03E2" w:rsidP="00FF03E2">
      <w:pPr>
        <w:pStyle w:val="Akapitzlist"/>
        <w:spacing w:after="120" w:line="240" w:lineRule="auto"/>
        <w:ind w:left="567"/>
        <w:jc w:val="both"/>
        <w:rPr>
          <w:rFonts w:ascii="Arial Nova Light" w:hAnsi="Arial Nova Light"/>
          <w:color w:val="000000" w:themeColor="text1"/>
        </w:rPr>
      </w:pPr>
    </w:p>
    <w:p w14:paraId="67E5227F" w14:textId="5D054260" w:rsidR="00FF03E2" w:rsidRPr="003B485B" w:rsidRDefault="006100C9" w:rsidP="008A6449">
      <w:pPr>
        <w:pStyle w:val="Akapitzlist"/>
        <w:numPr>
          <w:ilvl w:val="1"/>
          <w:numId w:val="6"/>
        </w:numPr>
        <w:spacing w:after="120" w:line="240" w:lineRule="auto"/>
        <w:ind w:left="1418" w:hanging="851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40 </w:t>
      </w:r>
      <w:r w:rsidR="00FF03E2" w:rsidRPr="003B485B">
        <w:rPr>
          <w:rFonts w:ascii="Arial Nova Light" w:hAnsi="Arial Nova Light"/>
          <w:color w:val="000000" w:themeColor="text1"/>
        </w:rPr>
        <w:t>% kwoty Zamawiający zwraca po przeglądzie gwarancyjnym, który odbędzie się po roku od uzyskania pozwolenia na użytkowanie po wpłynięciu pisemnego wniosku Zleceniobiorcy w terminie 30 dni od otrzymania wniosku Zleceniobiorcy potwierdzonego bezusterkowym protokołem z przeglądu,</w:t>
      </w:r>
    </w:p>
    <w:p w14:paraId="5FB4A750" w14:textId="4DF6FB93" w:rsidR="00255842" w:rsidRPr="003B485B" w:rsidRDefault="008A6449" w:rsidP="008A6449">
      <w:pPr>
        <w:spacing w:after="120" w:line="240" w:lineRule="auto"/>
        <w:ind w:left="1416" w:hanging="849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 </w:t>
      </w:r>
      <w:r w:rsidR="006100C9" w:rsidRPr="003B485B">
        <w:rPr>
          <w:rFonts w:ascii="Arial Nova Light" w:hAnsi="Arial Nova Light"/>
          <w:color w:val="000000" w:themeColor="text1"/>
        </w:rPr>
        <w:t xml:space="preserve">b)        </w:t>
      </w:r>
      <w:r w:rsidR="006100C9" w:rsidRPr="003B485B">
        <w:rPr>
          <w:rFonts w:ascii="Arial Nova Light" w:hAnsi="Arial Nova Light"/>
          <w:color w:val="000000" w:themeColor="text1"/>
        </w:rPr>
        <w:tab/>
      </w:r>
      <w:r w:rsidR="00FF03E2" w:rsidRPr="003B485B">
        <w:rPr>
          <w:rFonts w:ascii="Arial Nova Light" w:hAnsi="Arial Nova Light"/>
          <w:color w:val="000000" w:themeColor="text1"/>
        </w:rPr>
        <w:t xml:space="preserve">pozostałą kwotę Zamawiający zwraca </w:t>
      </w:r>
      <w:r w:rsidR="006100C9" w:rsidRPr="003B485B">
        <w:rPr>
          <w:rFonts w:ascii="Arial Nova Light" w:hAnsi="Arial Nova Light"/>
          <w:color w:val="000000" w:themeColor="text1"/>
        </w:rPr>
        <w:t>po dokonaniu przeglądu gwarancyjnego po roku od podpisania bezusterkowego protokołu odbioru robót</w:t>
      </w:r>
      <w:r w:rsidR="006100C9" w:rsidRPr="003B485B" w:rsidDel="006100C9">
        <w:rPr>
          <w:rFonts w:ascii="Arial Nova Light" w:hAnsi="Arial Nova Light"/>
          <w:color w:val="000000" w:themeColor="text1"/>
        </w:rPr>
        <w:t xml:space="preserve"> </w:t>
      </w:r>
      <w:r w:rsidR="00255842" w:rsidRPr="003B485B">
        <w:rPr>
          <w:rFonts w:ascii="Arial Nova Light" w:hAnsi="Arial Nova Light"/>
          <w:color w:val="000000" w:themeColor="text1"/>
        </w:rPr>
        <w:t xml:space="preserve">Zamawiający może na wniosek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="00255842" w:rsidRPr="003B485B">
        <w:rPr>
          <w:rFonts w:ascii="Arial Nova Light" w:hAnsi="Arial Nova Light"/>
          <w:color w:val="000000" w:themeColor="text1"/>
        </w:rPr>
        <w:t>, wyrazić zgodę na zmianę formy wniesionego zabezpieczenia pod warunkiem zachowania ciągłości zabezpieczenia i nie zmniejszenia jego wysokości.</w:t>
      </w:r>
    </w:p>
    <w:p w14:paraId="1BAF3F11" w14:textId="4EE5E556" w:rsidR="004E245D" w:rsidRPr="003B485B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Przez cały okres obowiązywania umowy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zobowiązany jest do posiadania ubezpieczenia odpowiedzialności cywilnej w zakresie prowadzonej działalności </w:t>
      </w:r>
      <w:r w:rsidRPr="003B485B">
        <w:rPr>
          <w:rFonts w:ascii="Arial Nova Light" w:hAnsi="Arial Nova Light"/>
          <w:color w:val="000000" w:themeColor="text1"/>
        </w:rPr>
        <w:lastRenderedPageBreak/>
        <w:t xml:space="preserve">gospodarczej, na kwotę nie mniejszą niż </w:t>
      </w:r>
      <w:r w:rsidR="00326E28" w:rsidRPr="003B485B">
        <w:rPr>
          <w:rFonts w:ascii="Arial Nova Light" w:hAnsi="Arial Nova Light"/>
          <w:color w:val="000000" w:themeColor="text1"/>
        </w:rPr>
        <w:t>…………………</w:t>
      </w:r>
      <w:r w:rsidRPr="003B485B">
        <w:rPr>
          <w:rFonts w:ascii="Arial Nova Light" w:hAnsi="Arial Nova Light"/>
          <w:color w:val="000000" w:themeColor="text1"/>
        </w:rPr>
        <w:t xml:space="preserve"> zł (słownie: </w:t>
      </w:r>
      <w:r w:rsidR="00326E28" w:rsidRPr="003B485B">
        <w:rPr>
          <w:rFonts w:ascii="Arial Nova Light" w:hAnsi="Arial Nova Light"/>
          <w:color w:val="000000" w:themeColor="text1"/>
        </w:rPr>
        <w:t>…………………………….</w:t>
      </w:r>
      <w:r w:rsidRPr="003B485B">
        <w:rPr>
          <w:rFonts w:ascii="Arial Nova Light" w:hAnsi="Arial Nova Light"/>
          <w:color w:val="000000" w:themeColor="text1"/>
        </w:rPr>
        <w:t>)</w:t>
      </w:r>
      <w:r w:rsidR="00FB1A58" w:rsidRPr="003B485B">
        <w:rPr>
          <w:rFonts w:ascii="Arial Nova Light" w:hAnsi="Arial Nova Light"/>
          <w:color w:val="000000" w:themeColor="text1"/>
        </w:rPr>
        <w:t xml:space="preserve">, na wszystkie i jedno zdarzenie, od wszelkich </w:t>
      </w:r>
      <w:proofErr w:type="spellStart"/>
      <w:r w:rsidR="00FB1A58" w:rsidRPr="003B485B">
        <w:rPr>
          <w:rFonts w:ascii="Arial Nova Light" w:hAnsi="Arial Nova Light"/>
          <w:color w:val="000000" w:themeColor="text1"/>
        </w:rPr>
        <w:t>ryzyk</w:t>
      </w:r>
      <w:proofErr w:type="spellEnd"/>
      <w:r w:rsidR="00FB1A58" w:rsidRPr="003B485B">
        <w:rPr>
          <w:rFonts w:ascii="Arial Nova Light" w:hAnsi="Arial Nova Light"/>
          <w:color w:val="000000" w:themeColor="text1"/>
        </w:rPr>
        <w:t xml:space="preserve">, </w:t>
      </w:r>
      <w:r w:rsidR="00001A99" w:rsidRPr="003B485B">
        <w:rPr>
          <w:rFonts w:ascii="Arial Nova Light" w:hAnsi="Arial Nova Light"/>
          <w:color w:val="000000" w:themeColor="text1"/>
        </w:rPr>
        <w:t xml:space="preserve">za szkody na osobie i mieniu, </w:t>
      </w:r>
      <w:r w:rsidR="00FB1A58" w:rsidRPr="003B485B">
        <w:rPr>
          <w:rFonts w:ascii="Arial Nova Light" w:hAnsi="Arial Nova Light"/>
          <w:color w:val="000000" w:themeColor="text1"/>
        </w:rPr>
        <w:t xml:space="preserve">w szczególności </w:t>
      </w:r>
      <w:r w:rsidR="00001A99" w:rsidRPr="003B485B">
        <w:rPr>
          <w:rFonts w:ascii="Arial Nova Light" w:hAnsi="Arial Nova Light"/>
          <w:color w:val="000000" w:themeColor="text1"/>
        </w:rPr>
        <w:t xml:space="preserve">od </w:t>
      </w:r>
      <w:proofErr w:type="spellStart"/>
      <w:r w:rsidR="00001A99" w:rsidRPr="003B485B">
        <w:rPr>
          <w:rFonts w:ascii="Arial Nova Light" w:hAnsi="Arial Nova Light"/>
          <w:color w:val="000000" w:themeColor="text1"/>
        </w:rPr>
        <w:t>ryzyk</w:t>
      </w:r>
      <w:proofErr w:type="spellEnd"/>
      <w:r w:rsidR="00001A99" w:rsidRPr="003B485B">
        <w:rPr>
          <w:rFonts w:ascii="Arial Nova Light" w:hAnsi="Arial Nova Light"/>
          <w:color w:val="000000" w:themeColor="text1"/>
        </w:rPr>
        <w:t xml:space="preserve"> i szkód </w:t>
      </w:r>
      <w:r w:rsidR="00FB1A58" w:rsidRPr="003B485B">
        <w:rPr>
          <w:rFonts w:ascii="Arial Nova Light" w:hAnsi="Arial Nova Light"/>
          <w:color w:val="000000" w:themeColor="text1"/>
        </w:rPr>
        <w:t>związanych z realizacją niniejszej umowy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0F8EB598" w14:textId="27A0EA32" w:rsidR="004E245D" w:rsidRPr="003B485B" w:rsidRDefault="004A0398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przedłoży Zamawiającemu kserokopię polisy, </w:t>
      </w:r>
      <w:r w:rsidR="00E61F8A" w:rsidRPr="003B485B">
        <w:rPr>
          <w:rFonts w:ascii="Arial Nova Light" w:hAnsi="Arial Nova Light"/>
          <w:color w:val="000000" w:themeColor="text1"/>
        </w:rPr>
        <w:t xml:space="preserve">odpowiadającej wymaganiom ust. </w:t>
      </w:r>
      <w:r w:rsidR="00FD0182" w:rsidRPr="003B485B">
        <w:rPr>
          <w:rFonts w:ascii="Arial Nova Light" w:hAnsi="Arial Nova Light"/>
          <w:color w:val="000000" w:themeColor="text1"/>
        </w:rPr>
        <w:t>10</w:t>
      </w:r>
      <w:r w:rsidR="00255842" w:rsidRPr="003B485B">
        <w:rPr>
          <w:rFonts w:ascii="Arial Nova Light" w:hAnsi="Arial Nova Light"/>
          <w:color w:val="000000" w:themeColor="text1"/>
        </w:rPr>
        <w:t xml:space="preserve"> nie później </w:t>
      </w:r>
      <w:r w:rsidR="00326E28" w:rsidRPr="003B485B">
        <w:rPr>
          <w:rFonts w:ascii="Arial Nova Light" w:hAnsi="Arial Nova Light"/>
          <w:color w:val="000000" w:themeColor="text1"/>
        </w:rPr>
        <w:t>niż w dniu</w:t>
      </w:r>
      <w:r w:rsidR="00255842" w:rsidRPr="003B485B">
        <w:rPr>
          <w:rFonts w:ascii="Arial Nova Light" w:hAnsi="Arial Nova Light"/>
          <w:color w:val="000000" w:themeColor="text1"/>
        </w:rPr>
        <w:t xml:space="preserve"> podpisania umowy. </w:t>
      </w: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ma obowiązek, po każdorazowym odnowieniu polisy, przedłożyć Zamawiającemu jej kserokopię, w terminie nie przekraczającym 7 dni od dnia wygaśnięcia poprzedniej polisy.</w:t>
      </w:r>
    </w:p>
    <w:p w14:paraId="2B385F26" w14:textId="2FAC326E" w:rsidR="004E245D" w:rsidRPr="003B485B" w:rsidRDefault="004E245D" w:rsidP="0084798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</w:t>
      </w:r>
      <w:r w:rsidR="00255842" w:rsidRPr="003B485B">
        <w:rPr>
          <w:rFonts w:ascii="Arial Nova Light" w:hAnsi="Arial Nova Light"/>
          <w:color w:val="000000" w:themeColor="text1"/>
        </w:rPr>
        <w:t xml:space="preserve">przypadku nieodnowienia polisy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FD0182" w:rsidRPr="003B485B">
        <w:rPr>
          <w:rFonts w:ascii="Arial Nova Light" w:hAnsi="Arial Nova Light"/>
          <w:color w:val="000000" w:themeColor="text1"/>
        </w:rPr>
        <w:t>ę</w:t>
      </w:r>
      <w:r w:rsidR="00255842" w:rsidRPr="003B485B">
        <w:rPr>
          <w:rFonts w:ascii="Arial Nova Light" w:hAnsi="Arial Nova Light"/>
          <w:color w:val="000000" w:themeColor="text1"/>
        </w:rPr>
        <w:t xml:space="preserve"> w trakcie realizacji umowy, Zamawiający może odstąpić od umowy albo ubezpieczyć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FD0182" w:rsidRPr="003B485B">
        <w:rPr>
          <w:rFonts w:ascii="Arial Nova Light" w:hAnsi="Arial Nova Light"/>
          <w:color w:val="000000" w:themeColor="text1"/>
        </w:rPr>
        <w:t>ę</w:t>
      </w:r>
      <w:r w:rsidR="00255842" w:rsidRPr="003B485B">
        <w:rPr>
          <w:rFonts w:ascii="Arial Nova Light" w:hAnsi="Arial Nova Light"/>
          <w:color w:val="000000" w:themeColor="text1"/>
        </w:rPr>
        <w:t xml:space="preserve"> na jego koszt. Zamawiający będzie uprawniony do potrącenia kosztów </w:t>
      </w:r>
      <w:r w:rsidR="00B7318A" w:rsidRPr="003B485B">
        <w:rPr>
          <w:rFonts w:ascii="Arial Nova Light" w:hAnsi="Arial Nova Light"/>
          <w:color w:val="000000" w:themeColor="text1"/>
        </w:rPr>
        <w:t>poniesionych na ubezpieczenie z </w:t>
      </w:r>
      <w:r w:rsidR="00255842" w:rsidRPr="003B485B">
        <w:rPr>
          <w:rFonts w:ascii="Arial Nova Light" w:hAnsi="Arial Nova Light"/>
          <w:color w:val="000000" w:themeColor="text1"/>
        </w:rPr>
        <w:t xml:space="preserve">wynagrodzenia przysługującemu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="00255842" w:rsidRPr="003B485B">
        <w:rPr>
          <w:rFonts w:ascii="Arial Nova Light" w:hAnsi="Arial Nova Light"/>
          <w:color w:val="000000" w:themeColor="text1"/>
        </w:rPr>
        <w:t xml:space="preserve"> lub ich pokrycia z zabezpieczenia należytego wykonania umowy, o którym mowa w § 9 umowy. Odstąpienie od umowy z p</w:t>
      </w:r>
      <w:r w:rsidR="00B7318A" w:rsidRPr="003B485B">
        <w:rPr>
          <w:rFonts w:ascii="Arial Nova Light" w:hAnsi="Arial Nova Light"/>
          <w:color w:val="000000" w:themeColor="text1"/>
        </w:rPr>
        <w:t>rzyczyn, o </w:t>
      </w:r>
      <w:r w:rsidR="00255842" w:rsidRPr="003B485B">
        <w:rPr>
          <w:rFonts w:ascii="Arial Nova Light" w:hAnsi="Arial Nova Light"/>
          <w:color w:val="000000" w:themeColor="text1"/>
        </w:rPr>
        <w:t xml:space="preserve">których mowa w niniejszym ustępie, stanowi odstąpienie z przyczyn zawinionych przez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772FA0" w:rsidRPr="003B485B">
        <w:rPr>
          <w:rFonts w:ascii="Arial Nova Light" w:hAnsi="Arial Nova Light"/>
          <w:color w:val="000000" w:themeColor="text1"/>
        </w:rPr>
        <w:t xml:space="preserve">ę </w:t>
      </w:r>
      <w:r w:rsidR="00255842" w:rsidRPr="003B485B">
        <w:rPr>
          <w:rFonts w:ascii="Arial Nova Light" w:hAnsi="Arial Nova Light"/>
          <w:color w:val="000000" w:themeColor="text1"/>
        </w:rPr>
        <w:t>winno nastąpić na piśmie w terminie 14 dni</w:t>
      </w:r>
      <w:r w:rsidR="00B7318A" w:rsidRPr="003B485B">
        <w:rPr>
          <w:rFonts w:ascii="Arial Nova Light" w:hAnsi="Arial Nova Light"/>
          <w:color w:val="000000" w:themeColor="text1"/>
        </w:rPr>
        <w:t xml:space="preserve"> od dnia powzięcia wiadomości o </w:t>
      </w:r>
      <w:r w:rsidR="00255842" w:rsidRPr="003B485B">
        <w:rPr>
          <w:rFonts w:ascii="Arial Nova Light" w:hAnsi="Arial Nova Light"/>
          <w:color w:val="000000" w:themeColor="text1"/>
        </w:rPr>
        <w:t>okolicznościach uzasadniających odstąpienie.</w:t>
      </w:r>
    </w:p>
    <w:p w14:paraId="3EB63BE0" w14:textId="7777777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4B402D21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 10</w:t>
      </w:r>
    </w:p>
    <w:p w14:paraId="78101E88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KARY UMOWNE</w:t>
      </w:r>
    </w:p>
    <w:p w14:paraId="1D70358E" w14:textId="4B4B2DD5" w:rsidR="00255842" w:rsidRPr="003B485B" w:rsidRDefault="004A0398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zapłaci Zamawiającemu kary umowne bez względu na poniesione szkody przez Zamawiającego w następujących sytuacjach:</w:t>
      </w:r>
    </w:p>
    <w:p w14:paraId="74C33CA9" w14:textId="4D67ED6C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razie odstąpienia od Umowy z winy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, w wysokości </w:t>
      </w:r>
      <w:r w:rsidR="00E61F8A" w:rsidRPr="003B485B">
        <w:rPr>
          <w:rFonts w:ascii="Arial Nova Light" w:hAnsi="Arial Nova Light"/>
          <w:color w:val="000000" w:themeColor="text1"/>
        </w:rPr>
        <w:t>2</w:t>
      </w:r>
      <w:r w:rsidRPr="003B485B">
        <w:rPr>
          <w:rFonts w:ascii="Arial Nova Light" w:hAnsi="Arial Nova Light"/>
          <w:color w:val="000000" w:themeColor="text1"/>
        </w:rPr>
        <w:t xml:space="preserve">0% wartości </w:t>
      </w:r>
      <w:r w:rsidR="00326E28" w:rsidRPr="003B485B">
        <w:rPr>
          <w:rFonts w:ascii="Arial Nova Light" w:hAnsi="Arial Nova Light"/>
          <w:color w:val="000000" w:themeColor="text1"/>
        </w:rPr>
        <w:t xml:space="preserve">sumarycznego </w:t>
      </w:r>
      <w:r w:rsidRPr="003B485B">
        <w:rPr>
          <w:rFonts w:ascii="Arial Nova Light" w:hAnsi="Arial Nova Light"/>
          <w:color w:val="000000" w:themeColor="text1"/>
        </w:rPr>
        <w:t xml:space="preserve">wynagrodzenia umownego </w:t>
      </w:r>
      <w:r w:rsidR="00E61F8A" w:rsidRPr="003B485B">
        <w:rPr>
          <w:rFonts w:ascii="Arial Nova Light" w:hAnsi="Arial Nova Light"/>
          <w:color w:val="000000" w:themeColor="text1"/>
        </w:rPr>
        <w:t>brutto</w:t>
      </w:r>
      <w:r w:rsidRPr="003B485B">
        <w:rPr>
          <w:rFonts w:ascii="Arial Nova Light" w:hAnsi="Arial Nova Light"/>
          <w:color w:val="000000" w:themeColor="text1"/>
        </w:rPr>
        <w:t xml:space="preserve"> określonego w § 3 ust. 1 umowy,</w:t>
      </w:r>
    </w:p>
    <w:p w14:paraId="0498D3B1" w14:textId="767A9206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nie zrealizowanie poszczególnych etapów prac określonych w § 3 ust. 5, które zostały ujęte w zaakceptowanym przez strony harmonogramie wykonania prac, które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="004E245D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zobowiązał się wykonać w określonym terminie w wysokości 5% </w:t>
      </w:r>
      <w:r w:rsidR="00326E28" w:rsidRPr="003B485B">
        <w:rPr>
          <w:rFonts w:ascii="Arial Nova Light" w:hAnsi="Arial Nova Light"/>
          <w:color w:val="000000" w:themeColor="text1"/>
        </w:rPr>
        <w:t xml:space="preserve"> sumarycznego </w:t>
      </w:r>
      <w:r w:rsidRPr="003B485B">
        <w:rPr>
          <w:rFonts w:ascii="Arial Nova Light" w:hAnsi="Arial Nova Light"/>
          <w:color w:val="000000" w:themeColor="text1"/>
        </w:rPr>
        <w:t>wynagrodzenia umownego netto należnego za poszczególny etap prac,</w:t>
      </w:r>
    </w:p>
    <w:p w14:paraId="75FDEA8D" w14:textId="7B11FB1C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 niewykonanie lub nienależyte wykonanie przedmiotu umowy, tj. za realizację powierzonych zadań z naruszeniem przepisów prawnych, zapisów specyfikacji istotnych warunków zamówienia</w:t>
      </w:r>
      <w:r w:rsidR="00326E28" w:rsidRPr="003B485B">
        <w:rPr>
          <w:rFonts w:ascii="Arial Nova Light" w:hAnsi="Arial Nova Light"/>
          <w:color w:val="000000" w:themeColor="text1"/>
        </w:rPr>
        <w:t>, opisu przedmiotu zamówienia</w:t>
      </w:r>
      <w:r w:rsidRPr="003B485B">
        <w:rPr>
          <w:rFonts w:ascii="Arial Nova Light" w:hAnsi="Arial Nova Light"/>
          <w:color w:val="000000" w:themeColor="text1"/>
        </w:rPr>
        <w:t xml:space="preserve"> oraz </w:t>
      </w:r>
      <w:r w:rsidR="00FD0182" w:rsidRPr="003B485B">
        <w:rPr>
          <w:rFonts w:ascii="Arial Nova Light" w:hAnsi="Arial Nova Light"/>
          <w:color w:val="000000" w:themeColor="text1"/>
        </w:rPr>
        <w:t xml:space="preserve">przedmiotowej </w:t>
      </w:r>
      <w:r w:rsidRPr="003B485B">
        <w:rPr>
          <w:rFonts w:ascii="Arial Nova Light" w:hAnsi="Arial Nova Light"/>
          <w:color w:val="000000" w:themeColor="text1"/>
        </w:rPr>
        <w:t xml:space="preserve"> umowy</w:t>
      </w:r>
      <w:r w:rsidR="00FD0182" w:rsidRPr="003B485B">
        <w:rPr>
          <w:rFonts w:ascii="Arial Nova Light" w:hAnsi="Arial Nova Light"/>
          <w:color w:val="000000" w:themeColor="text1"/>
        </w:rPr>
        <w:t>,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4A0398" w:rsidRPr="003B485B">
        <w:rPr>
          <w:rFonts w:ascii="Arial Nova Light" w:hAnsi="Arial Nova Light"/>
          <w:color w:val="000000" w:themeColor="text1"/>
        </w:rPr>
        <w:t>Zleceniobiorca</w:t>
      </w:r>
      <w:r w:rsidRPr="003B485B">
        <w:rPr>
          <w:rFonts w:ascii="Arial Nova Light" w:hAnsi="Arial Nova Light"/>
          <w:color w:val="000000" w:themeColor="text1"/>
        </w:rPr>
        <w:t xml:space="preserve"> zap</w:t>
      </w:r>
      <w:r w:rsidR="00B7318A" w:rsidRPr="003B485B">
        <w:rPr>
          <w:rFonts w:ascii="Arial Nova Light" w:hAnsi="Arial Nova Light"/>
          <w:color w:val="000000" w:themeColor="text1"/>
        </w:rPr>
        <w:t>łaci odszkodowanie ryczałtowe w </w:t>
      </w:r>
      <w:r w:rsidRPr="003B485B">
        <w:rPr>
          <w:rFonts w:ascii="Arial Nova Light" w:hAnsi="Arial Nova Light"/>
          <w:color w:val="000000" w:themeColor="text1"/>
        </w:rPr>
        <w:t>wysokości 10.000,00 zł,</w:t>
      </w:r>
    </w:p>
    <w:p w14:paraId="291C2317" w14:textId="2221828A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niedotrzymania terminów</w:t>
      </w:r>
      <w:r w:rsidR="000A09E5" w:rsidRPr="003B485B">
        <w:rPr>
          <w:rFonts w:ascii="Arial Nova Light" w:hAnsi="Arial Nova Light"/>
          <w:color w:val="000000" w:themeColor="text1"/>
        </w:rPr>
        <w:t xml:space="preserve"> z winy </w:t>
      </w:r>
      <w:r w:rsidR="009F182B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, o których mowa w § 6 ust. 6 umowy - w wysokości 200,00 zł, za każdy dzień opóźnienia, za każdy przypadek odrębnie;</w:t>
      </w:r>
    </w:p>
    <w:p w14:paraId="377AEEF7" w14:textId="4D0725B3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nieprzedłożenia Zamawiającemu kopii polisy ubezpieczenia lub jej aktualizacji - w wysokości 200,00 zł za każdy dzień opóźnienia w stosunku do terminów określony</w:t>
      </w:r>
      <w:r w:rsidR="00FD0182" w:rsidRPr="003B485B">
        <w:rPr>
          <w:rFonts w:ascii="Arial Nova Light" w:hAnsi="Arial Nova Light"/>
          <w:color w:val="000000" w:themeColor="text1"/>
        </w:rPr>
        <w:t>ch</w:t>
      </w:r>
      <w:r w:rsidRPr="003B485B">
        <w:rPr>
          <w:rFonts w:ascii="Arial Nova Light" w:hAnsi="Arial Nova Light"/>
          <w:color w:val="000000" w:themeColor="text1"/>
        </w:rPr>
        <w:t xml:space="preserve"> w § 9 umowy</w:t>
      </w:r>
      <w:r w:rsidR="00FD0182" w:rsidRPr="003B485B">
        <w:rPr>
          <w:rFonts w:ascii="Arial Nova Light" w:hAnsi="Arial Nova Light"/>
          <w:color w:val="000000" w:themeColor="text1"/>
        </w:rPr>
        <w:t>,</w:t>
      </w:r>
      <w:r w:rsidRPr="003B485B">
        <w:rPr>
          <w:rFonts w:ascii="Arial Nova Light" w:hAnsi="Arial Nova Light"/>
          <w:color w:val="000000" w:themeColor="text1"/>
        </w:rPr>
        <w:t xml:space="preserve"> liczonych do dnia odstąpienia od umowy przez Zamawiającego;</w:t>
      </w:r>
    </w:p>
    <w:p w14:paraId="022E49C2" w14:textId="7BDB64E4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 razie opóźnienia w wezwaniu do usunięci</w:t>
      </w:r>
      <w:r w:rsidR="00517F76" w:rsidRPr="003B485B">
        <w:rPr>
          <w:rFonts w:ascii="Arial Nova Light" w:hAnsi="Arial Nova Light"/>
          <w:color w:val="000000" w:themeColor="text1"/>
        </w:rPr>
        <w:t>a</w:t>
      </w:r>
      <w:r w:rsidRPr="003B485B">
        <w:rPr>
          <w:rFonts w:ascii="Arial Nova Light" w:hAnsi="Arial Nova Light"/>
          <w:color w:val="000000" w:themeColor="text1"/>
        </w:rPr>
        <w:t xml:space="preserve"> wad przez Wykonawcę zadania inwestycyjnego, chyba, że opóźnienie nastąpiło wskutek siły wyższej - w wysokości 0,2% wartości </w:t>
      </w:r>
      <w:r w:rsidR="00326E28" w:rsidRPr="003B485B">
        <w:rPr>
          <w:rFonts w:ascii="Arial Nova Light" w:hAnsi="Arial Nova Light"/>
          <w:color w:val="000000" w:themeColor="text1"/>
        </w:rPr>
        <w:t xml:space="preserve">sumarycznego </w:t>
      </w:r>
      <w:r w:rsidRPr="003B485B">
        <w:rPr>
          <w:rFonts w:ascii="Arial Nova Light" w:hAnsi="Arial Nova Light"/>
          <w:color w:val="000000" w:themeColor="text1"/>
        </w:rPr>
        <w:t>wynagrodzenia umownego netto określonego w § 3 ust. 1 Umowy dla danego zadania inwestycyjnego, za każdy dzień opóźnienia liczony od dnia następnego po bezskutecznym upływie terminu wyznaczonego na usunięcie wad;</w:t>
      </w:r>
    </w:p>
    <w:p w14:paraId="162A89DB" w14:textId="7DA03BEA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opóźnienie w usunięciu błędów w raportach określonych w § 5 ust. 9 umowy, w terminach wyznaczonych przez Zamawiającego, w wysokości 200,00 zł, za każdy </w:t>
      </w:r>
      <w:r w:rsidRPr="003B485B">
        <w:rPr>
          <w:rFonts w:ascii="Arial Nova Light" w:hAnsi="Arial Nova Light"/>
          <w:color w:val="000000" w:themeColor="text1"/>
        </w:rPr>
        <w:lastRenderedPageBreak/>
        <w:t>dzień opóźnienia, którego opóźnienie dotyczy, za każdy dzień opóźnienia liczony od bezskutecznego upływu terminu wyznaczonego na usunięcie błędów;</w:t>
      </w:r>
    </w:p>
    <w:p w14:paraId="78F74ADB" w14:textId="4D66D9FB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dokonanie zatwierdzenia lub udzielenie jakiejkolwiek zgody niezgodnie ze stanowiskiem Zamawiającego w wysokości 0,2% </w:t>
      </w:r>
      <w:r w:rsidR="00326E28" w:rsidRPr="003B485B">
        <w:rPr>
          <w:rFonts w:ascii="Arial Nova Light" w:hAnsi="Arial Nova Light"/>
          <w:color w:val="000000" w:themeColor="text1"/>
        </w:rPr>
        <w:t xml:space="preserve">sumarycznego </w:t>
      </w:r>
      <w:r w:rsidRPr="003B485B">
        <w:rPr>
          <w:rFonts w:ascii="Arial Nova Light" w:hAnsi="Arial Nova Light"/>
          <w:color w:val="000000" w:themeColor="text1"/>
        </w:rPr>
        <w:t>wynagrodzenia umownego netto określonego w § 3 ust. 1 umowy, którego zatwierdzenie lub udzielenie zgody dotyczy, za każdy taki przypadek,</w:t>
      </w:r>
    </w:p>
    <w:p w14:paraId="41FFAB85" w14:textId="1672A452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nieobecność przedstawiciela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uprawnionego do podejmowania wiążących decyzji na naradach i spotkaniach koordynacyjnych, w wysokości 1.000,00 zł (słownie: jeden tysiąc złotych) odrębnie za każdy przypadek nieobecności w wyznaczonym terminie narady lub spotkania</w:t>
      </w:r>
      <w:r w:rsidR="00862040" w:rsidRPr="003B485B">
        <w:rPr>
          <w:rFonts w:ascii="Arial Nova Light" w:hAnsi="Arial Nova Light"/>
          <w:color w:val="000000" w:themeColor="text1"/>
        </w:rPr>
        <w:t xml:space="preserve"> za wyjątkiem wystąpienia siły wyższej uniemożliwiającej realizację </w:t>
      </w:r>
      <w:r w:rsidR="007520B4" w:rsidRPr="003B485B">
        <w:rPr>
          <w:rFonts w:ascii="Arial Nova Light" w:hAnsi="Arial Nova Light"/>
          <w:color w:val="000000" w:themeColor="text1"/>
        </w:rPr>
        <w:t>niniejszego obowiązku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0863DFD1" w14:textId="075D4D33" w:rsidR="00255842" w:rsidRPr="003B485B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każdy przypadek nieobecności wymaganego personelu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w trakcie odbiorów gwarancyjnych, </w:t>
      </w:r>
      <w:proofErr w:type="spellStart"/>
      <w:r w:rsidRPr="003B485B">
        <w:rPr>
          <w:rFonts w:ascii="Arial Nova Light" w:hAnsi="Arial Nova Light"/>
          <w:color w:val="000000" w:themeColor="text1"/>
        </w:rPr>
        <w:t>rękojmiowych</w:t>
      </w:r>
      <w:proofErr w:type="spellEnd"/>
      <w:r w:rsidRPr="003B485B">
        <w:rPr>
          <w:rFonts w:ascii="Arial Nova Light" w:hAnsi="Arial Nova Light"/>
          <w:color w:val="000000" w:themeColor="text1"/>
        </w:rPr>
        <w:t xml:space="preserve"> lub pogwarancyjnych i </w:t>
      </w:r>
      <w:proofErr w:type="spellStart"/>
      <w:r w:rsidRPr="003B485B">
        <w:rPr>
          <w:rFonts w:ascii="Arial Nova Light" w:hAnsi="Arial Nova Light"/>
          <w:color w:val="000000" w:themeColor="text1"/>
        </w:rPr>
        <w:t>porękojmiowych</w:t>
      </w:r>
      <w:proofErr w:type="spellEnd"/>
      <w:r w:rsidRPr="003B485B">
        <w:rPr>
          <w:rFonts w:ascii="Arial Nova Light" w:hAnsi="Arial Nova Light"/>
          <w:color w:val="000000" w:themeColor="text1"/>
        </w:rPr>
        <w:t xml:space="preserve"> robót budowlanych i usług realizowanych w remontowanym obiekcie w wysokości 2.000,00 zł (słownie: dwa tysiące złotych) odrębnie za każdy przypadek nieobecności</w:t>
      </w:r>
      <w:r w:rsidR="004E245D" w:rsidRPr="003B485B">
        <w:rPr>
          <w:rFonts w:ascii="Arial Nova Light" w:hAnsi="Arial Nova Light"/>
          <w:color w:val="000000" w:themeColor="text1"/>
        </w:rPr>
        <w:t xml:space="preserve"> w wyznaczonym terminie odbioru</w:t>
      </w:r>
      <w:r w:rsidR="007520B4" w:rsidRPr="003B485B">
        <w:rPr>
          <w:rFonts w:ascii="Arial Nova Light" w:hAnsi="Arial Nova Light"/>
          <w:color w:val="000000" w:themeColor="text1"/>
        </w:rPr>
        <w:t xml:space="preserve"> za wyjątkiem wystąpienia siły wyższej uniemożliwiającej realizację niniejszego obowiązku</w:t>
      </w:r>
      <w:r w:rsidR="004E245D" w:rsidRPr="003B485B">
        <w:rPr>
          <w:rFonts w:ascii="Arial Nova Light" w:hAnsi="Arial Nova Light"/>
          <w:color w:val="000000" w:themeColor="text1"/>
        </w:rPr>
        <w:t>.</w:t>
      </w:r>
    </w:p>
    <w:p w14:paraId="2F794B96" w14:textId="48784AFE" w:rsidR="00255842" w:rsidRPr="003B485B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Kary umowne należne Zamawiającemu mogą być potrącane z wymagalnym wynagrodzeniem</w:t>
      </w:r>
      <w:r w:rsidR="004E245D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przysługującym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bez konieczności uzyskiwania dodatkowej zgody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>.</w:t>
      </w:r>
    </w:p>
    <w:p w14:paraId="5B558C10" w14:textId="518B11ED" w:rsidR="00255842" w:rsidRPr="003B485B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przypadku stwierdzenia okoliczności niewykonania lub nienależytego wykonania przedmiotu Umowy Zamawiający informuje pisemnie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517F76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o zaistniałych okolicznościach wyznaczając </w:t>
      </w:r>
      <w:r w:rsidR="004A0398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 termin niezbędny do powzięcia stosownych działań korygujących. W przypadku braku podjęcia działań korygujących ze strony </w:t>
      </w:r>
      <w:r w:rsidR="00193B0E" w:rsidRPr="003B485B">
        <w:rPr>
          <w:rFonts w:ascii="Arial Nova Light" w:hAnsi="Arial Nova Light"/>
          <w:color w:val="000000" w:themeColor="text1"/>
        </w:rPr>
        <w:t>Zleceniobiorcy</w:t>
      </w:r>
      <w:r w:rsidRPr="003B485B">
        <w:rPr>
          <w:rFonts w:ascii="Arial Nova Light" w:hAnsi="Arial Nova Light"/>
          <w:color w:val="000000" w:themeColor="text1"/>
        </w:rPr>
        <w:t xml:space="preserve">, Zamawiający informuje pisemnie </w:t>
      </w:r>
      <w:r w:rsidR="00193B0E" w:rsidRPr="003B485B">
        <w:rPr>
          <w:rFonts w:ascii="Arial Nova Light" w:hAnsi="Arial Nova Light"/>
          <w:color w:val="000000" w:themeColor="text1"/>
        </w:rPr>
        <w:t>Zleceniobiorc</w:t>
      </w:r>
      <w:r w:rsidR="00517F76" w:rsidRPr="003B485B">
        <w:rPr>
          <w:rFonts w:ascii="Arial Nova Light" w:hAnsi="Arial Nova Light"/>
          <w:color w:val="000000" w:themeColor="text1"/>
        </w:rPr>
        <w:t>ę</w:t>
      </w:r>
      <w:r w:rsidRPr="003B485B">
        <w:rPr>
          <w:rFonts w:ascii="Arial Nova Light" w:hAnsi="Arial Nova Light"/>
          <w:color w:val="000000" w:themeColor="text1"/>
        </w:rPr>
        <w:t xml:space="preserve"> o naliczeniu ryczałtowej kary umownej.</w:t>
      </w:r>
    </w:p>
    <w:p w14:paraId="7BEB2218" w14:textId="1877B3FE" w:rsidR="00255842" w:rsidRPr="003B485B" w:rsidRDefault="004A0398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w przypadku wystąpienia obiektywnie uzasadnionych przyczyn może pisemnie zwrócić się do Zamawiającego o przedłużenie terminu podjęcia działań</w:t>
      </w:r>
      <w:r w:rsidR="004E245D" w:rsidRPr="003B485B">
        <w:rPr>
          <w:rFonts w:ascii="Arial Nova Light" w:hAnsi="Arial Nova Light"/>
          <w:color w:val="000000" w:themeColor="text1"/>
        </w:rPr>
        <w:t xml:space="preserve"> korygujących, o których mowa w </w:t>
      </w:r>
      <w:r w:rsidR="00255842" w:rsidRPr="003B485B">
        <w:rPr>
          <w:rFonts w:ascii="Arial Nova Light" w:hAnsi="Arial Nova Light"/>
          <w:color w:val="000000" w:themeColor="text1"/>
        </w:rPr>
        <w:t>ust. 3.</w:t>
      </w:r>
    </w:p>
    <w:p w14:paraId="0687DC39" w14:textId="315D5C02" w:rsidR="00255842" w:rsidRPr="003B485B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Roszczenie o zapłatę kar um</w:t>
      </w:r>
      <w:r w:rsidR="00B7318A" w:rsidRPr="003B485B">
        <w:rPr>
          <w:rFonts w:ascii="Arial Nova Light" w:hAnsi="Arial Nova Light"/>
          <w:color w:val="000000" w:themeColor="text1"/>
        </w:rPr>
        <w:t>ownych z tytułu opóźnienia</w:t>
      </w:r>
      <w:r w:rsidRPr="003B485B">
        <w:rPr>
          <w:rFonts w:ascii="Arial Nova Light" w:hAnsi="Arial Nova Light"/>
          <w:color w:val="000000" w:themeColor="text1"/>
        </w:rPr>
        <w:t xml:space="preserve">, ustalonych </w:t>
      </w:r>
      <w:r w:rsidR="00B7318A" w:rsidRPr="003B485B">
        <w:rPr>
          <w:rFonts w:ascii="Arial Nova Light" w:hAnsi="Arial Nova Light"/>
          <w:color w:val="000000" w:themeColor="text1"/>
        </w:rPr>
        <w:t>za każdy rozpoczęty dzień opóźnienia</w:t>
      </w:r>
      <w:r w:rsidRPr="003B485B">
        <w:rPr>
          <w:rFonts w:ascii="Arial Nova Light" w:hAnsi="Arial Nova Light"/>
          <w:color w:val="000000" w:themeColor="text1"/>
        </w:rPr>
        <w:t>, staje się wymagalne:</w:t>
      </w:r>
    </w:p>
    <w:p w14:paraId="25182098" w14:textId="36AC8C01" w:rsidR="00255842" w:rsidRPr="003B485B" w:rsidRDefault="00255842" w:rsidP="008C7CB5">
      <w:pPr>
        <w:pStyle w:val="Akapitzlist"/>
        <w:numPr>
          <w:ilvl w:val="3"/>
          <w:numId w:val="13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 p</w:t>
      </w:r>
      <w:r w:rsidR="00B7318A" w:rsidRPr="003B485B">
        <w:rPr>
          <w:rFonts w:ascii="Arial Nova Light" w:hAnsi="Arial Nova Light"/>
          <w:color w:val="000000" w:themeColor="text1"/>
        </w:rPr>
        <w:t>ierwszy rozpoczęty dzień opóźnienia</w:t>
      </w:r>
      <w:r w:rsidRPr="003B485B">
        <w:rPr>
          <w:rFonts w:ascii="Arial Nova Light" w:hAnsi="Arial Nova Light"/>
          <w:color w:val="000000" w:themeColor="text1"/>
        </w:rPr>
        <w:t>- w tym dniu;</w:t>
      </w:r>
    </w:p>
    <w:p w14:paraId="29A72F4D" w14:textId="1E2870A8" w:rsidR="00255842" w:rsidRPr="003B485B" w:rsidRDefault="00255842" w:rsidP="008C7CB5">
      <w:pPr>
        <w:pStyle w:val="Akapitzlist"/>
        <w:numPr>
          <w:ilvl w:val="3"/>
          <w:numId w:val="13"/>
        </w:numPr>
        <w:spacing w:after="120" w:line="240" w:lineRule="auto"/>
        <w:ind w:left="1134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 każdy </w:t>
      </w:r>
      <w:r w:rsidR="00B7318A" w:rsidRPr="003B485B">
        <w:rPr>
          <w:rFonts w:ascii="Arial Nova Light" w:hAnsi="Arial Nova Light"/>
          <w:color w:val="000000" w:themeColor="text1"/>
        </w:rPr>
        <w:t>następny rozpoczęty dzień opóźnienia</w:t>
      </w:r>
      <w:r w:rsidRPr="003B485B">
        <w:rPr>
          <w:rFonts w:ascii="Arial Nova Light" w:hAnsi="Arial Nova Light"/>
          <w:color w:val="000000" w:themeColor="text1"/>
        </w:rPr>
        <w:t xml:space="preserve"> - odpowiednio w każdym z tych dni.</w:t>
      </w:r>
    </w:p>
    <w:p w14:paraId="16FBF8D7" w14:textId="23B61442" w:rsidR="00255842" w:rsidRPr="003B485B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Strony umowy mają prawo dochodzić odszkodowania uzupełniają</w:t>
      </w:r>
      <w:r w:rsidR="004E245D" w:rsidRPr="003B485B">
        <w:rPr>
          <w:rFonts w:ascii="Arial Nova Light" w:hAnsi="Arial Nova Light"/>
          <w:color w:val="000000" w:themeColor="text1"/>
        </w:rPr>
        <w:t>cego na zasadach wynikających z </w:t>
      </w:r>
      <w:r w:rsidRPr="003B485B">
        <w:rPr>
          <w:rFonts w:ascii="Arial Nova Light" w:hAnsi="Arial Nova Light"/>
          <w:color w:val="000000" w:themeColor="text1"/>
        </w:rPr>
        <w:t>Kodeksu Cywilnego, jeżeli szkoda przewyższy wysokość zastrzeżonych w umowie kar umownych.</w:t>
      </w:r>
    </w:p>
    <w:p w14:paraId="7C62BF32" w14:textId="77777777" w:rsidR="0046063A" w:rsidRPr="003B485B" w:rsidRDefault="0046063A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B86127E" w14:textId="67BE3252" w:rsidR="00255842" w:rsidRPr="003B485B" w:rsidRDefault="004E245D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 11</w:t>
      </w:r>
    </w:p>
    <w:p w14:paraId="41804311" w14:textId="77777777" w:rsidR="00255842" w:rsidRPr="003B485B" w:rsidRDefault="00255842" w:rsidP="004E245D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KLAUZULA POUFNOŚCI</w:t>
      </w:r>
    </w:p>
    <w:p w14:paraId="7099AE1A" w14:textId="207A4F38" w:rsidR="00255842" w:rsidRPr="003B485B" w:rsidRDefault="00255842" w:rsidP="008C7CB5">
      <w:pPr>
        <w:pStyle w:val="Akapitzlist"/>
        <w:numPr>
          <w:ilvl w:val="1"/>
          <w:numId w:val="14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Zleceniobiorca zobowiązuje się zachować w tajemnicy wszelkie informacje techniczne, technologiczne, ekonomiczne, finansowe, handlowe, prawne i organizacyjne dotyczące </w:t>
      </w:r>
      <w:r w:rsidR="002C4757" w:rsidRPr="003B485B">
        <w:rPr>
          <w:rFonts w:ascii="Arial Nova Light" w:hAnsi="Arial Nova Light"/>
          <w:color w:val="000000" w:themeColor="text1"/>
        </w:rPr>
        <w:t>Inwestora</w:t>
      </w:r>
      <w:r w:rsidRPr="003B485B">
        <w:rPr>
          <w:rFonts w:ascii="Arial Nova Light" w:hAnsi="Arial Nova Light"/>
          <w:color w:val="000000" w:themeColor="text1"/>
        </w:rPr>
        <w:t xml:space="preserve"> uzyskane w związku z niniejszą Umową po jej zawarciu, niezależnie od formy przekazania tych informacji i ich źródła. Zleceniobiorca zobowiązuje się wykorzystywać powyższe informacje jedynie w zakresie niezbędnym do wykonania niniejszej Umowy. Treść niniejszej Umowy pomiędzy stronami ma charakter poufny i stanowi tajemnicę chronioną przepisami </w:t>
      </w:r>
      <w:r w:rsidR="007857D7" w:rsidRPr="003B485B">
        <w:rPr>
          <w:rFonts w:ascii="Arial Nova Light" w:hAnsi="Arial Nova Light"/>
          <w:color w:val="000000" w:themeColor="text1"/>
        </w:rPr>
        <w:t>prawa, w szczególności Ustawy o </w:t>
      </w:r>
      <w:r w:rsidRPr="003B485B">
        <w:rPr>
          <w:rFonts w:ascii="Arial Nova Light" w:hAnsi="Arial Nova Light"/>
          <w:color w:val="000000" w:themeColor="text1"/>
        </w:rPr>
        <w:t>zwalczaniu nieuczciwej konkurencji.</w:t>
      </w:r>
    </w:p>
    <w:p w14:paraId="52B90DDC" w14:textId="765ACC09" w:rsidR="00255842" w:rsidRPr="003B485B" w:rsidRDefault="00255842" w:rsidP="008C7CB5">
      <w:pPr>
        <w:pStyle w:val="Akapitzlist"/>
        <w:numPr>
          <w:ilvl w:val="1"/>
          <w:numId w:val="14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Postanowień ust. 1 niniejszego paragrafu nie stosuje się do informacji opublikowanych, powszechnie znanych, podanych do publicznej wiadomości lub ujawnionych na podstawie obowiązujących przepisów prawa.</w:t>
      </w:r>
    </w:p>
    <w:p w14:paraId="205598DA" w14:textId="75FB9BFE" w:rsidR="00255842" w:rsidRPr="003B485B" w:rsidRDefault="004A0398" w:rsidP="008C7CB5">
      <w:pPr>
        <w:pStyle w:val="Akapitzlist"/>
        <w:numPr>
          <w:ilvl w:val="1"/>
          <w:numId w:val="14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jest zobowiązany do działania w ramach umowy z zachowaniem lojalności wobec Zamawiającego. </w:t>
      </w:r>
      <w:r w:rsidRPr="003B485B">
        <w:rPr>
          <w:rFonts w:ascii="Arial Nova Light" w:hAnsi="Arial Nova Light"/>
          <w:color w:val="000000" w:themeColor="text1"/>
        </w:rPr>
        <w:t>Zleceniobiorca</w:t>
      </w:r>
      <w:r w:rsidR="00255842" w:rsidRPr="003B485B">
        <w:rPr>
          <w:rFonts w:ascii="Arial Nova Light" w:hAnsi="Arial Nova Light"/>
          <w:color w:val="000000" w:themeColor="text1"/>
        </w:rPr>
        <w:t xml:space="preserve"> jest zobowiązany poinformować Zamawiającego o wszelkich okolicznościach, które mogą powodować po jego stronie konflikt interesów pomiędzy Zamawiającym a innymi podmiotami biorącymi udział w inwestycji, w szczególności z Projektantem i Wykonawcą.</w:t>
      </w:r>
    </w:p>
    <w:p w14:paraId="2631A06F" w14:textId="45396C16" w:rsidR="001E232C" w:rsidRPr="003B485B" w:rsidRDefault="001E232C" w:rsidP="00FF03E2">
      <w:pPr>
        <w:spacing w:after="120" w:line="240" w:lineRule="auto"/>
        <w:rPr>
          <w:rFonts w:ascii="Arial Nova Light" w:hAnsi="Arial Nova Light"/>
          <w:b/>
          <w:bCs/>
          <w:iCs/>
          <w:color w:val="000000" w:themeColor="text1"/>
        </w:rPr>
      </w:pPr>
    </w:p>
    <w:p w14:paraId="59AE57F0" w14:textId="77777777" w:rsidR="0083146E" w:rsidRPr="003B485B" w:rsidRDefault="0083146E" w:rsidP="00C4178E">
      <w:pPr>
        <w:spacing w:after="120" w:line="240" w:lineRule="auto"/>
        <w:jc w:val="center"/>
        <w:rPr>
          <w:rFonts w:ascii="Arial Nova Light" w:hAnsi="Arial Nova Light"/>
          <w:b/>
          <w:bCs/>
          <w:iCs/>
          <w:color w:val="000000" w:themeColor="text1"/>
        </w:rPr>
      </w:pPr>
    </w:p>
    <w:p w14:paraId="1A1F1032" w14:textId="16947DE4" w:rsidR="00C4178E" w:rsidRPr="003B485B" w:rsidRDefault="00C4178E" w:rsidP="00C4178E">
      <w:pPr>
        <w:spacing w:after="120" w:line="240" w:lineRule="auto"/>
        <w:jc w:val="center"/>
        <w:rPr>
          <w:rFonts w:ascii="Arial Nova Light" w:hAnsi="Arial Nova Light"/>
          <w:b/>
          <w:bCs/>
          <w:iCs/>
          <w:color w:val="000000" w:themeColor="text1"/>
        </w:rPr>
      </w:pPr>
      <w:r w:rsidRPr="003B485B">
        <w:rPr>
          <w:rFonts w:ascii="Arial Nova Light" w:hAnsi="Arial Nova Light"/>
          <w:b/>
          <w:bCs/>
          <w:iCs/>
          <w:color w:val="000000" w:themeColor="text1"/>
        </w:rPr>
        <w:t>§ 12</w:t>
      </w:r>
    </w:p>
    <w:p w14:paraId="34BD02D7" w14:textId="77777777" w:rsidR="00C4178E" w:rsidRPr="003B485B" w:rsidRDefault="00C4178E" w:rsidP="00C4178E">
      <w:pPr>
        <w:spacing w:after="120" w:line="240" w:lineRule="auto"/>
        <w:jc w:val="center"/>
        <w:rPr>
          <w:rFonts w:ascii="Arial Nova Light" w:hAnsi="Arial Nova Light"/>
          <w:b/>
          <w:bCs/>
          <w:iCs/>
          <w:color w:val="000000" w:themeColor="text1"/>
        </w:rPr>
      </w:pPr>
      <w:r w:rsidRPr="003B485B">
        <w:rPr>
          <w:rFonts w:ascii="Arial Nova Light" w:hAnsi="Arial Nova Light"/>
          <w:b/>
          <w:bCs/>
          <w:iCs/>
          <w:color w:val="000000" w:themeColor="text1"/>
        </w:rPr>
        <w:t>PRAWA AUTORSKIE</w:t>
      </w:r>
    </w:p>
    <w:p w14:paraId="77A23E89" w14:textId="4D011636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Zleceniobiorca oświadcza iż cała dokumentacja powstała w trakcie realizacji inwestycji wraz z prawami autorskimi do tej dokumentacji przechodzą na własność Zamawiającego w momencie przekazania dokumentacji Zamawiającemu.</w:t>
      </w:r>
    </w:p>
    <w:p w14:paraId="5222C02E" w14:textId="695832D0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Zleceniobiorca oświadcza, że w chwili przenoszenia na Zamawiającego autorskich praw majątkowych do utworu wykonanego w ramach umowy, autorskie prawa majątkowe będą przysługiwały Zamawiającemu w pełni, wyłączne i bez ograniczeń oraz będą wolne od jakichkolwiek obciążeń i ograniczeń, w szczególności żadnej osobie trzeciej nie będą przysługiwać jakiekolwiek prawa do utworu, a także, że nie udzieli osobom trzecim żadnych zgód na korzystanie z utworu.</w:t>
      </w:r>
    </w:p>
    <w:p w14:paraId="1A3388E5" w14:textId="2B1C1393" w:rsidR="00C4178E" w:rsidRPr="003B485B" w:rsidRDefault="004A44B3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Zleceniobiorca</w:t>
      </w:r>
      <w:r w:rsidR="00C4178E" w:rsidRPr="003B485B">
        <w:rPr>
          <w:rFonts w:ascii="Arial Nova Light" w:hAnsi="Arial Nova Light"/>
          <w:iCs/>
          <w:color w:val="000000" w:themeColor="text1"/>
        </w:rPr>
        <w:t xml:space="preserve"> oświadcza także, że: ani przeniesienie na Zamawiającego autorskich praw majątkowych do utworu, ani korzystanie z utworu przez Zamawiającego oraz osoby trzecie, którym Zamawiający udzieli prawa do korzystania z utworu, nie będzie w żaden sposób naruszać jakichkolwiek praw osób trzecich.</w:t>
      </w:r>
    </w:p>
    <w:p w14:paraId="4617670C" w14:textId="559D23E8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Zamawiający nabywa pełne majątkowe prawa autorskie do utworu z chwilą jego odebrania, z tą chwilą nabywa również własność egzemplarza dzieła oraz nośników, na których utrwalony jest utwór.</w:t>
      </w:r>
    </w:p>
    <w:p w14:paraId="0AD9177F" w14:textId="77777777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Zamawiający na zasadzie wyłączności nabywa w całości autorskie prawa majątkowe do utworu na wszelkich znanych w chwili zawierania niniejszej umowy polach eksploatacji, a w szczególności:</w:t>
      </w:r>
    </w:p>
    <w:p w14:paraId="45671856" w14:textId="77777777" w:rsidR="00C4178E" w:rsidRPr="003B485B" w:rsidRDefault="00C4178E" w:rsidP="008C7CB5">
      <w:pPr>
        <w:numPr>
          <w:ilvl w:val="0"/>
          <w:numId w:val="20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w zakresie utrwalania, trwałego lub czasowego zwielokrotniania dzieła, jakimikolwiek środkami i w jakiejkolwiek formie, każdą znaną techniką, w tym techniką drukarską, reprograficzną, zapisu magnetycznego oraz techniką cyfrową;</w:t>
      </w:r>
    </w:p>
    <w:p w14:paraId="1F1D73BC" w14:textId="77777777" w:rsidR="00C4178E" w:rsidRPr="003B485B" w:rsidRDefault="00C4178E" w:rsidP="008C7CB5">
      <w:pPr>
        <w:numPr>
          <w:ilvl w:val="0"/>
          <w:numId w:val="20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w zakresie obrotu oryginałem albo egzemplarzami, na których utwór utrwalono - wprowadzanie do obrotu, wprowadzania do pamięci komputera, użyczenia, najmu, dzierżawy;</w:t>
      </w:r>
    </w:p>
    <w:p w14:paraId="47EDBAA1" w14:textId="77777777" w:rsidR="00C4178E" w:rsidRPr="003B485B" w:rsidRDefault="00C4178E" w:rsidP="008C7CB5">
      <w:pPr>
        <w:numPr>
          <w:ilvl w:val="0"/>
          <w:numId w:val="20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w zakresie rozpowszechniania utworu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0F4D3334" w14:textId="5F3B8FA8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W wyniku przeniesienia praw zgodnie z ust. 1 - 5, Zamawiając</w:t>
      </w:r>
      <w:r w:rsidR="00842DD9" w:rsidRPr="003B485B">
        <w:rPr>
          <w:rFonts w:ascii="Arial Nova Light" w:hAnsi="Arial Nova Light"/>
          <w:iCs/>
          <w:color w:val="000000" w:themeColor="text1"/>
        </w:rPr>
        <w:t xml:space="preserve">y, </w:t>
      </w:r>
      <w:r w:rsidRPr="003B485B">
        <w:rPr>
          <w:rFonts w:ascii="Arial Nova Light" w:hAnsi="Arial Nova Light"/>
          <w:iCs/>
          <w:color w:val="000000" w:themeColor="text1"/>
        </w:rPr>
        <w:t xml:space="preserve"> w ramach zapłaconego na rzecz Wykonawcy wynagrodzenia określonego w niniejszej umowie nabywa wyłączne prawa do korzystania z dzieła w pełnym zakresie i w jakikolwiek sposób.</w:t>
      </w:r>
    </w:p>
    <w:p w14:paraId="1FB21122" w14:textId="048E5576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lastRenderedPageBreak/>
        <w:t xml:space="preserve">Niezależnie od przeniesienia całości majątkowych praw autorskich </w:t>
      </w:r>
      <w:r w:rsidR="004A44B3" w:rsidRPr="003B485B">
        <w:rPr>
          <w:rFonts w:ascii="Arial Nova Light" w:hAnsi="Arial Nova Light"/>
          <w:iCs/>
          <w:color w:val="000000" w:themeColor="text1"/>
        </w:rPr>
        <w:t>Zleceniobiorca</w:t>
      </w:r>
      <w:r w:rsidRPr="003B485B">
        <w:rPr>
          <w:rFonts w:ascii="Arial Nova Light" w:hAnsi="Arial Nova Light"/>
          <w:iCs/>
          <w:color w:val="000000" w:themeColor="text1"/>
        </w:rPr>
        <w:t xml:space="preserve"> nie zachowuje wyłącznego prawa zezwalania na wykonywanie zależnego prawa autorskiego i przenosi je na Zamawiającego w pełnym zakresie w ramach wynagrodzenia określonego w niniejszej umowie.</w:t>
      </w:r>
    </w:p>
    <w:p w14:paraId="0D480485" w14:textId="77777777" w:rsidR="00C4178E" w:rsidRPr="003B485B" w:rsidRDefault="00C4178E" w:rsidP="008C7CB5">
      <w:pPr>
        <w:numPr>
          <w:ilvl w:val="0"/>
          <w:numId w:val="19"/>
        </w:numPr>
        <w:spacing w:after="120" w:line="240" w:lineRule="auto"/>
        <w:rPr>
          <w:rFonts w:ascii="Arial Nova Light" w:hAnsi="Arial Nova Light"/>
          <w:iCs/>
          <w:color w:val="000000" w:themeColor="text1"/>
        </w:rPr>
      </w:pPr>
      <w:r w:rsidRPr="003B485B">
        <w:rPr>
          <w:rFonts w:ascii="Arial Nova Light" w:hAnsi="Arial Nova Light"/>
          <w:iCs/>
          <w:color w:val="000000" w:themeColor="text1"/>
        </w:rPr>
        <w:t>Wszelkie prawa nabyte przez Zamawiającego na mocy niniejszej umowy nie są ograniczone w czasie ani terytorialnie.</w:t>
      </w:r>
    </w:p>
    <w:p w14:paraId="2E43871B" w14:textId="75D23357" w:rsidR="004E245D" w:rsidRPr="003B485B" w:rsidRDefault="004E245D" w:rsidP="00C4178E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2CC7939" w14:textId="77777777" w:rsidR="004D0204" w:rsidRPr="003B485B" w:rsidRDefault="004D0204" w:rsidP="00C4178E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DACED14" w14:textId="6C58F360" w:rsidR="00C4178E" w:rsidRPr="003B485B" w:rsidRDefault="00C4178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B7D9626" w14:textId="1D65834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A69F649" w14:textId="77777777" w:rsidR="0083146E" w:rsidRPr="003B485B" w:rsidRDefault="0083146E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0ED59434" w14:textId="4D024FE8" w:rsidR="00255842" w:rsidRPr="003B485B" w:rsidRDefault="00BD2AF3" w:rsidP="007857D7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 13</w:t>
      </w:r>
    </w:p>
    <w:p w14:paraId="6ED4E0FD" w14:textId="582F3F1C" w:rsidR="004E245D" w:rsidRPr="003B485B" w:rsidRDefault="004E245D" w:rsidP="007857D7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RODO</w:t>
      </w:r>
    </w:p>
    <w:p w14:paraId="2AAF6DDD" w14:textId="77777777" w:rsidR="00BD2AF3" w:rsidRPr="003B485B" w:rsidRDefault="00BD2AF3" w:rsidP="00BD2AF3">
      <w:pPr>
        <w:pStyle w:val="Akapitzlist"/>
        <w:ind w:left="714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 xml:space="preserve">Zgodnie z art. 13 ust. 1 i 2 </w:t>
      </w:r>
      <w:bookmarkStart w:id="0" w:name="_Hlk14357917"/>
      <w:r w:rsidRPr="003B485B">
        <w:rPr>
          <w:rFonts w:ascii="Arial Nova Light" w:hAnsi="Arial Nova Light" w:cs="Times New Roman"/>
          <w:iCs/>
          <w:color w:val="000000" w:themeColor="text1"/>
        </w:rPr>
        <w:t>rozporządzenia Parlamentu Europejskiego i Rady (UE) 2016/679 z dnia 27 kwietnia 2016 r.</w:t>
      </w:r>
      <w:bookmarkEnd w:id="0"/>
      <w:r w:rsidRPr="003B485B">
        <w:rPr>
          <w:rFonts w:ascii="Arial Nova Light" w:hAnsi="Arial Nova Light" w:cs="Times New Roman"/>
          <w:iCs/>
          <w:color w:val="000000" w:themeColor="text1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dalej „RODO”,  Zamawiający informuje, że: </w:t>
      </w:r>
    </w:p>
    <w:p w14:paraId="27167986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administratorem danych osobowych osób fizycznych reprezentujących Wykonawcę oraz innych osób fizycznych, których dane osobowe są przetwarzane w związku z wykonywaniem Umowy jest:</w:t>
      </w:r>
    </w:p>
    <w:p w14:paraId="01F9F639" w14:textId="77777777" w:rsidR="007274A5" w:rsidRPr="007274A5" w:rsidRDefault="007274A5" w:rsidP="007274A5">
      <w:pPr>
        <w:pStyle w:val="Akapitzlist"/>
        <w:ind w:left="1434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7274A5">
        <w:rPr>
          <w:rFonts w:ascii="Arial Nova Light" w:hAnsi="Arial Nova Light" w:cs="Times New Roman"/>
          <w:iCs/>
          <w:color w:val="000000" w:themeColor="text1"/>
        </w:rPr>
        <w:t xml:space="preserve">Geovita S.A. z siedzibą w Jadwisinie (05 – 140), przy ul. Ogrodowej 31, </w:t>
      </w:r>
    </w:p>
    <w:p w14:paraId="2440D309" w14:textId="6D67A89E" w:rsidR="00BD2AF3" w:rsidRPr="003B485B" w:rsidRDefault="007274A5" w:rsidP="007274A5">
      <w:pPr>
        <w:pStyle w:val="Akapitzlist"/>
        <w:ind w:left="1434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7274A5">
        <w:rPr>
          <w:rFonts w:ascii="Arial Nova Light" w:hAnsi="Arial Nova Light" w:cs="Times New Roman"/>
          <w:iCs/>
          <w:color w:val="000000" w:themeColor="text1"/>
        </w:rPr>
        <w:t>www.geovita.pl</w:t>
      </w:r>
      <w:r w:rsidR="00BD2AF3" w:rsidRPr="003B485B">
        <w:rPr>
          <w:rFonts w:ascii="Arial Nova Light" w:hAnsi="Arial Nova Light" w:cs="Times New Roman"/>
          <w:iCs/>
          <w:color w:val="000000" w:themeColor="text1"/>
        </w:rPr>
        <w:t>;</w:t>
      </w:r>
    </w:p>
    <w:p w14:paraId="4978615A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 xml:space="preserve">dane osobowe przetwarzane będą na podstawie art. 6 ust. 1 lit. b RODO w celu i zakresie niezbędnym do wykonania niniejszej Umowy. </w:t>
      </w:r>
    </w:p>
    <w:p w14:paraId="2A3BA897" w14:textId="0F8B2F9F" w:rsidR="00BD2AF3" w:rsidRPr="003B485B" w:rsidRDefault="00BD2AF3" w:rsidP="00BE1EAF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 xml:space="preserve">Odbiorcami danych osobowych będą osoby lub podmioty, którym udostępniona zostanie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dokumentacja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postępowania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w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oparciu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o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zawarte 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>z</w:t>
      </w:r>
      <w:r w:rsidR="00BE1EAF"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3B485B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274A5">
        <w:rPr>
          <w:rFonts w:ascii="Arial Nova Light" w:hAnsi="Arial Nova Light" w:cs="Times New Roman"/>
          <w:iCs/>
          <w:color w:val="000000" w:themeColor="text1"/>
        </w:rPr>
        <w:t>Geovita S.A</w:t>
      </w:r>
      <w:r w:rsidRPr="003B485B">
        <w:rPr>
          <w:rFonts w:ascii="Arial Nova Light" w:hAnsi="Arial Nova Light" w:cs="Times New Roman"/>
          <w:iCs/>
          <w:color w:val="000000" w:themeColor="text1"/>
        </w:rPr>
        <w:t>. umowy o powierzeniu przetwarzania danych osobowych,</w:t>
      </w:r>
    </w:p>
    <w:p w14:paraId="4DBF7C1A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Dane osobowe będą przechowywane, przez okres 3 lat od dnia zakończenia postępowania o udzielenie zamówienia, a jeżeli czas trwania umowy przekracza 3 lata, okres przechowywania obejmuje cały czas trwania umowy;</w:t>
      </w:r>
    </w:p>
    <w:p w14:paraId="4608C3B7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W odniesieniu do danych osobowych decyzje nie będą podejmowane w sposób zautomatyzowany, stosowanie do art. 22 RODO;</w:t>
      </w:r>
    </w:p>
    <w:p w14:paraId="59492E41" w14:textId="77777777" w:rsidR="00BD2AF3" w:rsidRPr="003B485B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Osoby, których dane dotyczą posiadają:</w:t>
      </w:r>
    </w:p>
    <w:p w14:paraId="6780473B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- na podstawie art. 15 RODO prawo dostępu do danych osobowych Pani/Pana dotyczących;</w:t>
      </w:r>
    </w:p>
    <w:p w14:paraId="3F39978C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- na podstawie art. 16 RODO prawo do sprostowania Pani/Pana danych osobowych **;</w:t>
      </w:r>
    </w:p>
    <w:p w14:paraId="1F77AC07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lastRenderedPageBreak/>
        <w:t xml:space="preserve">- na podstawie art. 18 RODO prawo żądania od administratora ograniczenia przetwarzania danych osobowych z zastrzeżeniem przypadków, o których mowa w art. 18 ust. 2 RODO ***;  </w:t>
      </w:r>
    </w:p>
    <w:p w14:paraId="4D0F5E09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- prawo do wniesienia skargi do Prezesa Urzędu Ochrony Danych Osobowych, gdy uzna Pani/Pan, że przetwarzanie danych osobowych Pani/Pana dotyczących narusza przepisy RODO;</w:t>
      </w:r>
    </w:p>
    <w:p w14:paraId="619762C6" w14:textId="77777777" w:rsidR="00BD2AF3" w:rsidRPr="003B485B" w:rsidRDefault="00BD2AF3" w:rsidP="008C7CB5">
      <w:pPr>
        <w:pStyle w:val="Akapitzlist"/>
        <w:numPr>
          <w:ilvl w:val="0"/>
          <w:numId w:val="22"/>
        </w:numPr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Osobom, których dane dotyczą nie przysługuje:</w:t>
      </w:r>
    </w:p>
    <w:p w14:paraId="07B5282A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- w związku z art. 17 ust. 3 lit. b, d lub e RODO prawo do usunięcia danych osobowych;</w:t>
      </w:r>
    </w:p>
    <w:p w14:paraId="4BD28BC1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>- prawo do przenoszenia danych osobowych, o którym mowa w art. 20 RODO;</w:t>
      </w:r>
    </w:p>
    <w:p w14:paraId="6748434D" w14:textId="77777777" w:rsidR="00BD2AF3" w:rsidRPr="003B485B" w:rsidRDefault="00BD2AF3" w:rsidP="00BD2AF3">
      <w:pPr>
        <w:pStyle w:val="Akapitzlist"/>
        <w:ind w:left="1418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 w:cs="Times New Roman"/>
          <w:iCs/>
          <w:color w:val="000000" w:themeColor="text1"/>
        </w:rPr>
        <w:t xml:space="preserve">- na podstawie art. 21 RODO prawo sprzeciwu, wobec przetwarzania danych osobowych, gdyż podstawą prawną przetwarzania danych osobowych jest art. 6 ust. 1 lit. c RODO. </w:t>
      </w:r>
    </w:p>
    <w:p w14:paraId="3E8F892A" w14:textId="66FA6E51" w:rsidR="004E245D" w:rsidRPr="003B485B" w:rsidRDefault="004E245D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3067071F" w14:textId="77777777" w:rsidR="0087236F" w:rsidRPr="003B485B" w:rsidRDefault="0087236F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2794EC51" w14:textId="28E380AD" w:rsidR="004E245D" w:rsidRPr="003B485B" w:rsidRDefault="00BD2AF3" w:rsidP="007857D7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§14</w:t>
      </w:r>
    </w:p>
    <w:p w14:paraId="32A33A6D" w14:textId="77777777" w:rsidR="00255842" w:rsidRPr="003B485B" w:rsidRDefault="00255842" w:rsidP="007857D7">
      <w:pPr>
        <w:spacing w:after="120" w:line="240" w:lineRule="auto"/>
        <w:jc w:val="center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>POSTANOWIENIA KOŃCOWE</w:t>
      </w:r>
    </w:p>
    <w:p w14:paraId="0CC4E22F" w14:textId="2EB8A3C4" w:rsidR="00255842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Jeżeli jakieś postanowienie niniejszej Umowy jest lub stanie się nieskuteczne, to nie narusza to ważności</w:t>
      </w:r>
      <w:r w:rsidR="007857D7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>pozostałych postanowień. Strony niniejszej Umowy w takim przypadku zobowiązane są do dokonania uregulowania zastępczego, które jest możliwie najbliższe celowi gospodarczemu postanowienia nieskutecznego.</w:t>
      </w:r>
    </w:p>
    <w:p w14:paraId="7825E2BD" w14:textId="44710BE6" w:rsidR="00255842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Strony postanawiają dążyć do polubownego załatwienia wszelkich sporów powstałych na tle wykonywania niniejszej Umowy. W przypadku braku porozumienia właściwym dla rozstrzygnięcia sporu będzie sąd powszechny właściwy miejscowo ze względu na siedzibę Zleceniodawcy.</w:t>
      </w:r>
    </w:p>
    <w:p w14:paraId="6078594E" w14:textId="79382CFA" w:rsidR="00255842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W sprawach nie uregulowanych niniejszą Umową mają zastosowanie odpowiednie </w:t>
      </w:r>
      <w:r w:rsidR="007857D7" w:rsidRPr="003B485B">
        <w:rPr>
          <w:rFonts w:ascii="Arial Nova Light" w:hAnsi="Arial Nova Light"/>
          <w:color w:val="000000" w:themeColor="text1"/>
        </w:rPr>
        <w:t>przepisy ustawy z </w:t>
      </w:r>
      <w:r w:rsidRPr="003B485B">
        <w:rPr>
          <w:rFonts w:ascii="Arial Nova Light" w:hAnsi="Arial Nova Light"/>
          <w:color w:val="000000" w:themeColor="text1"/>
        </w:rPr>
        <w:t>7 lip</w:t>
      </w:r>
      <w:r w:rsidR="007857D7" w:rsidRPr="003B485B">
        <w:rPr>
          <w:rFonts w:ascii="Arial Nova Light" w:hAnsi="Arial Nova Light"/>
          <w:color w:val="000000" w:themeColor="text1"/>
        </w:rPr>
        <w:t>ca 1994 r. - Prawo budowlane oraz przepisy u</w:t>
      </w:r>
      <w:r w:rsidRPr="003B485B">
        <w:rPr>
          <w:rFonts w:ascii="Arial Nova Light" w:hAnsi="Arial Nova Light"/>
          <w:color w:val="000000" w:themeColor="text1"/>
        </w:rPr>
        <w:t xml:space="preserve">stawy z dnia 23 </w:t>
      </w:r>
      <w:r w:rsidR="007857D7" w:rsidRPr="003B485B">
        <w:rPr>
          <w:rFonts w:ascii="Arial Nova Light" w:hAnsi="Arial Nova Light"/>
          <w:color w:val="000000" w:themeColor="text1"/>
        </w:rPr>
        <w:t>kwietnia 1964 r. Kodeks Cywilny.</w:t>
      </w:r>
    </w:p>
    <w:p w14:paraId="0406EDDD" w14:textId="51B9F484" w:rsidR="00255842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Wszelkie zmiany niniejszej Umowy wymagają zachowania formy pisemnej pod rygorem nieważności.</w:t>
      </w:r>
    </w:p>
    <w:p w14:paraId="4AD6048E" w14:textId="77777777" w:rsidR="007857D7" w:rsidRPr="003B485B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Niniejsza Umowa została sporządzona w dwóch jednobrzmiących egzemplarzach, po jednym dla każdej ze Stron. </w:t>
      </w:r>
    </w:p>
    <w:p w14:paraId="6ED7ACCC" w14:textId="3ACC451D" w:rsidR="007857D7" w:rsidRPr="003B485B" w:rsidRDefault="007857D7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Integralną częścią niniejszej Umowy stanowią poniższe załączniki:</w:t>
      </w:r>
    </w:p>
    <w:p w14:paraId="49844253" w14:textId="77777777" w:rsidR="00BD2AF3" w:rsidRPr="003B485B" w:rsidRDefault="00BD2AF3" w:rsidP="00BD2AF3">
      <w:pPr>
        <w:pStyle w:val="Akapitzlist"/>
        <w:spacing w:after="120" w:line="240" w:lineRule="auto"/>
        <w:ind w:left="567"/>
        <w:contextualSpacing w:val="0"/>
        <w:jc w:val="both"/>
        <w:rPr>
          <w:rFonts w:ascii="Arial Nova Light" w:hAnsi="Arial Nova Light"/>
          <w:color w:val="000000" w:themeColor="text1"/>
        </w:rPr>
      </w:pPr>
    </w:p>
    <w:p w14:paraId="023095F4" w14:textId="75E5E330" w:rsidR="00BD2AF3" w:rsidRPr="003B485B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nr 1 </w:t>
      </w:r>
      <w:r w:rsidR="00BD2AF3" w:rsidRPr="003B485B">
        <w:rPr>
          <w:rFonts w:ascii="Arial Nova Light" w:hAnsi="Arial Nova Light"/>
          <w:color w:val="000000" w:themeColor="text1"/>
        </w:rPr>
        <w:t>–</w:t>
      </w:r>
      <w:r w:rsidRPr="003B485B">
        <w:rPr>
          <w:rFonts w:ascii="Arial Nova Light" w:hAnsi="Arial Nova Light"/>
          <w:color w:val="000000" w:themeColor="text1"/>
        </w:rPr>
        <w:t xml:space="preserve"> </w:t>
      </w:r>
      <w:r w:rsidR="006100C9" w:rsidRPr="003B485B">
        <w:rPr>
          <w:rFonts w:ascii="Arial Nova Light" w:hAnsi="Arial Nova Light"/>
          <w:color w:val="000000" w:themeColor="text1"/>
        </w:rPr>
        <w:t>Specyfikacja Warunków Zamówienia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73BFB636" w14:textId="0F4997DC" w:rsidR="00BD2AF3" w:rsidRPr="003B485B" w:rsidRDefault="00BD2AF3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nr 2 – </w:t>
      </w:r>
      <w:r w:rsidR="006100C9" w:rsidRPr="003B485B">
        <w:rPr>
          <w:rFonts w:ascii="Arial Nova Light" w:hAnsi="Arial Nova Light"/>
          <w:color w:val="000000" w:themeColor="text1"/>
        </w:rPr>
        <w:t>Opis Przedmiotu Zamówienia</w:t>
      </w:r>
      <w:r w:rsidRPr="003B485B">
        <w:rPr>
          <w:rFonts w:ascii="Arial Nova Light" w:hAnsi="Arial Nova Light"/>
          <w:color w:val="000000" w:themeColor="text1"/>
        </w:rPr>
        <w:t>,</w:t>
      </w:r>
    </w:p>
    <w:p w14:paraId="05BD2965" w14:textId="780A4BEC" w:rsidR="007857D7" w:rsidRPr="003B485B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>Załącznik nr</w:t>
      </w:r>
      <w:r w:rsidR="00154996" w:rsidRPr="003B485B">
        <w:rPr>
          <w:rFonts w:ascii="Arial Nova Light" w:hAnsi="Arial Nova Light"/>
          <w:color w:val="000000" w:themeColor="text1"/>
        </w:rPr>
        <w:t xml:space="preserve"> </w:t>
      </w:r>
      <w:r w:rsidR="00BD2AF3" w:rsidRPr="003B485B">
        <w:rPr>
          <w:rFonts w:ascii="Arial Nova Light" w:hAnsi="Arial Nova Light"/>
          <w:color w:val="000000" w:themeColor="text1"/>
        </w:rPr>
        <w:t>3</w:t>
      </w:r>
      <w:r w:rsidRPr="003B485B">
        <w:rPr>
          <w:rFonts w:ascii="Arial Nova Light" w:hAnsi="Arial Nova Light"/>
          <w:color w:val="000000" w:themeColor="text1"/>
        </w:rPr>
        <w:t xml:space="preserve"> - odpis z KRS Zleceniodawcy,</w:t>
      </w:r>
    </w:p>
    <w:p w14:paraId="44E9C356" w14:textId="7F796912" w:rsidR="007857D7" w:rsidRPr="003B485B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</w:t>
      </w:r>
      <w:r w:rsidR="00154996" w:rsidRPr="003B485B">
        <w:rPr>
          <w:rFonts w:ascii="Arial Nova Light" w:hAnsi="Arial Nova Light"/>
          <w:color w:val="000000" w:themeColor="text1"/>
        </w:rPr>
        <w:t xml:space="preserve">nr </w:t>
      </w:r>
      <w:r w:rsidR="00BD2AF3" w:rsidRPr="003B485B">
        <w:rPr>
          <w:rFonts w:ascii="Arial Nova Light" w:hAnsi="Arial Nova Light"/>
          <w:color w:val="000000" w:themeColor="text1"/>
        </w:rPr>
        <w:t>4</w:t>
      </w:r>
      <w:r w:rsidRPr="003B485B">
        <w:rPr>
          <w:rFonts w:ascii="Arial Nova Light" w:hAnsi="Arial Nova Light"/>
          <w:color w:val="000000" w:themeColor="text1"/>
        </w:rPr>
        <w:t xml:space="preserve"> - odpis z </w:t>
      </w:r>
      <w:r w:rsidR="00FF03E2" w:rsidRPr="003B485B">
        <w:rPr>
          <w:rFonts w:ascii="Arial Nova Light" w:hAnsi="Arial Nova Light"/>
          <w:color w:val="000000" w:themeColor="text1"/>
        </w:rPr>
        <w:t>KRS</w:t>
      </w:r>
      <w:r w:rsidRPr="003B485B">
        <w:rPr>
          <w:rFonts w:ascii="Arial Nova Light" w:hAnsi="Arial Nova Light"/>
          <w:color w:val="000000" w:themeColor="text1"/>
        </w:rPr>
        <w:t xml:space="preserve"> Zleceniobiorcy,</w:t>
      </w:r>
    </w:p>
    <w:p w14:paraId="016E2DBD" w14:textId="4114207B" w:rsidR="007857D7" w:rsidRPr="003B485B" w:rsidRDefault="00154996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nr </w:t>
      </w:r>
      <w:r w:rsidR="00BD2AF3" w:rsidRPr="003B485B">
        <w:rPr>
          <w:rFonts w:ascii="Arial Nova Light" w:hAnsi="Arial Nova Light"/>
          <w:color w:val="000000" w:themeColor="text1"/>
        </w:rPr>
        <w:t xml:space="preserve">5 </w:t>
      </w:r>
      <w:r w:rsidR="007857D7" w:rsidRPr="003B485B">
        <w:rPr>
          <w:rFonts w:ascii="Arial Nova Light" w:hAnsi="Arial Nova Light"/>
          <w:color w:val="000000" w:themeColor="text1"/>
        </w:rPr>
        <w:t>- oferta Zleceniobiorcy,</w:t>
      </w:r>
    </w:p>
    <w:p w14:paraId="5CBD61B5" w14:textId="5593DBD4" w:rsidR="007857D7" w:rsidRPr="003B485B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</w:t>
      </w:r>
      <w:r w:rsidR="00154996" w:rsidRPr="003B485B">
        <w:rPr>
          <w:rFonts w:ascii="Arial Nova Light" w:hAnsi="Arial Nova Light"/>
          <w:color w:val="000000" w:themeColor="text1"/>
        </w:rPr>
        <w:t xml:space="preserve">nr </w:t>
      </w:r>
      <w:r w:rsidR="00C920AD" w:rsidRPr="003B485B">
        <w:rPr>
          <w:rFonts w:ascii="Arial Nova Light" w:hAnsi="Arial Nova Light"/>
          <w:color w:val="000000" w:themeColor="text1"/>
        </w:rPr>
        <w:t>5</w:t>
      </w:r>
      <w:r w:rsidR="00ED3FE6" w:rsidRPr="003B485B">
        <w:rPr>
          <w:rFonts w:ascii="Arial Nova Light" w:hAnsi="Arial Nova Light"/>
          <w:color w:val="000000" w:themeColor="text1"/>
        </w:rPr>
        <w:t xml:space="preserve"> </w:t>
      </w:r>
      <w:r w:rsidRPr="003B485B">
        <w:rPr>
          <w:rFonts w:ascii="Arial Nova Light" w:hAnsi="Arial Nova Light"/>
          <w:color w:val="000000" w:themeColor="text1"/>
        </w:rPr>
        <w:t xml:space="preserve">- decyzje o uprawnieniach budowlanych </w:t>
      </w:r>
      <w:r w:rsidR="00BD2AF3" w:rsidRPr="003B485B">
        <w:rPr>
          <w:rFonts w:ascii="Arial Nova Light" w:hAnsi="Arial Nova Light"/>
          <w:color w:val="000000" w:themeColor="text1"/>
        </w:rPr>
        <w:t xml:space="preserve"> członków zespołu </w:t>
      </w:r>
      <w:r w:rsidRPr="003B485B">
        <w:rPr>
          <w:rFonts w:ascii="Arial Nova Light" w:hAnsi="Arial Nova Light"/>
          <w:color w:val="000000" w:themeColor="text1"/>
        </w:rPr>
        <w:t>Zleceniobiorcy,</w:t>
      </w:r>
    </w:p>
    <w:p w14:paraId="246531AE" w14:textId="5EDE276E" w:rsidR="00BD2AF3" w:rsidRPr="003B485B" w:rsidRDefault="00BD2AF3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lastRenderedPageBreak/>
        <w:t>Załącznik nr 6 – Oświadczenia Członków Zespołu Zleceniobiorcy,</w:t>
      </w:r>
    </w:p>
    <w:p w14:paraId="11E68CBE" w14:textId="55C6C557" w:rsidR="007857D7" w:rsidRDefault="007857D7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3B485B">
        <w:rPr>
          <w:rFonts w:ascii="Arial Nova Light" w:hAnsi="Arial Nova Light"/>
          <w:color w:val="000000" w:themeColor="text1"/>
        </w:rPr>
        <w:t xml:space="preserve">Załącznik </w:t>
      </w:r>
      <w:r w:rsidR="00154996" w:rsidRPr="003B485B">
        <w:rPr>
          <w:rFonts w:ascii="Arial Nova Light" w:hAnsi="Arial Nova Light"/>
          <w:color w:val="000000" w:themeColor="text1"/>
        </w:rPr>
        <w:t xml:space="preserve">nr </w:t>
      </w:r>
      <w:r w:rsidR="00BD2AF3" w:rsidRPr="003B485B">
        <w:rPr>
          <w:rFonts w:ascii="Arial Nova Light" w:hAnsi="Arial Nova Light"/>
          <w:color w:val="000000" w:themeColor="text1"/>
        </w:rPr>
        <w:t>7</w:t>
      </w:r>
      <w:r w:rsidRPr="003B485B">
        <w:rPr>
          <w:rFonts w:ascii="Arial Nova Light" w:hAnsi="Arial Nova Light"/>
          <w:color w:val="000000" w:themeColor="text1"/>
        </w:rPr>
        <w:t xml:space="preserve"> - kopia polisy ubezpieczeniowej Z</w:t>
      </w:r>
      <w:r w:rsidR="00154996" w:rsidRPr="003B485B">
        <w:rPr>
          <w:rFonts w:ascii="Arial Nova Light" w:hAnsi="Arial Nova Light"/>
          <w:color w:val="000000" w:themeColor="text1"/>
        </w:rPr>
        <w:t>leceniobiorcy.</w:t>
      </w:r>
    </w:p>
    <w:p w14:paraId="458D7D23" w14:textId="38C34C82" w:rsidR="00CB2D3D" w:rsidRPr="003B485B" w:rsidRDefault="00CB2D3D" w:rsidP="007857D7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Załącznik nr 8 – Wytyczne marki własnej</w:t>
      </w:r>
    </w:p>
    <w:p w14:paraId="022BD07B" w14:textId="77777777" w:rsidR="007857D7" w:rsidRPr="003B485B" w:rsidRDefault="007857D7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637A12C6" w14:textId="25DF8718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p w14:paraId="5D2F2738" w14:textId="2329B3E1" w:rsidR="00255842" w:rsidRPr="003B485B" w:rsidRDefault="007857D7" w:rsidP="00255842">
      <w:pPr>
        <w:spacing w:after="120" w:line="240" w:lineRule="auto"/>
        <w:jc w:val="both"/>
        <w:rPr>
          <w:rFonts w:ascii="Arial Nova Light" w:hAnsi="Arial Nova Light"/>
          <w:b/>
          <w:color w:val="000000" w:themeColor="text1"/>
        </w:rPr>
      </w:pPr>
      <w:r w:rsidRPr="003B485B">
        <w:rPr>
          <w:rFonts w:ascii="Arial Nova Light" w:hAnsi="Arial Nova Light"/>
          <w:b/>
          <w:color w:val="000000" w:themeColor="text1"/>
        </w:rPr>
        <w:tab/>
      </w:r>
      <w:r w:rsidR="003B3650" w:rsidRPr="003B485B">
        <w:rPr>
          <w:rFonts w:ascii="Arial Nova Light" w:hAnsi="Arial Nova Light"/>
          <w:b/>
          <w:color w:val="000000" w:themeColor="text1"/>
        </w:rPr>
        <w:t>ZLECENIODAWCA</w:t>
      </w:r>
      <w:r w:rsidR="003B3650" w:rsidRPr="003B485B">
        <w:rPr>
          <w:rFonts w:ascii="Arial Nova Light" w:hAnsi="Arial Nova Light"/>
          <w:b/>
          <w:color w:val="000000" w:themeColor="text1"/>
        </w:rPr>
        <w:tab/>
      </w:r>
      <w:r w:rsidR="003B3650" w:rsidRPr="003B485B">
        <w:rPr>
          <w:rFonts w:ascii="Arial Nova Light" w:hAnsi="Arial Nova Light"/>
          <w:b/>
          <w:color w:val="000000" w:themeColor="text1"/>
        </w:rPr>
        <w:tab/>
      </w:r>
      <w:r w:rsidR="003B3650" w:rsidRPr="003B485B">
        <w:rPr>
          <w:rFonts w:ascii="Arial Nova Light" w:hAnsi="Arial Nova Light"/>
          <w:b/>
          <w:color w:val="000000" w:themeColor="text1"/>
        </w:rPr>
        <w:tab/>
      </w:r>
      <w:r w:rsidRPr="003B485B">
        <w:rPr>
          <w:rFonts w:ascii="Arial Nova Light" w:hAnsi="Arial Nova Light"/>
          <w:b/>
          <w:color w:val="000000" w:themeColor="text1"/>
        </w:rPr>
        <w:tab/>
      </w:r>
      <w:r w:rsidRPr="003B485B">
        <w:rPr>
          <w:rFonts w:ascii="Arial Nova Light" w:hAnsi="Arial Nova Light"/>
          <w:b/>
          <w:color w:val="000000" w:themeColor="text1"/>
        </w:rPr>
        <w:tab/>
      </w:r>
      <w:r w:rsidR="003B3650" w:rsidRPr="003B485B">
        <w:rPr>
          <w:rFonts w:ascii="Arial Nova Light" w:hAnsi="Arial Nova Light"/>
          <w:b/>
          <w:color w:val="000000" w:themeColor="text1"/>
        </w:rPr>
        <w:tab/>
      </w:r>
      <w:r w:rsidR="00255842" w:rsidRPr="003B485B">
        <w:rPr>
          <w:rFonts w:ascii="Arial Nova Light" w:hAnsi="Arial Nova Light"/>
          <w:b/>
          <w:color w:val="000000" w:themeColor="text1"/>
        </w:rPr>
        <w:t>ZLECENIOBIORCA</w:t>
      </w:r>
    </w:p>
    <w:p w14:paraId="328C333C" w14:textId="77777777" w:rsidR="00255842" w:rsidRPr="003B485B" w:rsidRDefault="00255842" w:rsidP="00255842">
      <w:p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</w:p>
    <w:sectPr w:rsidR="00255842" w:rsidRPr="003B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CFC"/>
    <w:multiLevelType w:val="hybridMultilevel"/>
    <w:tmpl w:val="C00E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795"/>
    <w:multiLevelType w:val="hybridMultilevel"/>
    <w:tmpl w:val="053E7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7249"/>
    <w:multiLevelType w:val="hybridMultilevel"/>
    <w:tmpl w:val="2208D6E4"/>
    <w:lvl w:ilvl="0" w:tplc="59D83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55574B"/>
    <w:multiLevelType w:val="hybridMultilevel"/>
    <w:tmpl w:val="3AFA0B82"/>
    <w:lvl w:ilvl="0" w:tplc="5DD897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6E4"/>
    <w:multiLevelType w:val="hybridMultilevel"/>
    <w:tmpl w:val="873C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6311"/>
    <w:multiLevelType w:val="hybridMultilevel"/>
    <w:tmpl w:val="54189A24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12A5"/>
    <w:multiLevelType w:val="hybridMultilevel"/>
    <w:tmpl w:val="11FC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673A"/>
    <w:multiLevelType w:val="hybridMultilevel"/>
    <w:tmpl w:val="C8E0B3F0"/>
    <w:lvl w:ilvl="0" w:tplc="FD2E887E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68EA"/>
    <w:multiLevelType w:val="hybridMultilevel"/>
    <w:tmpl w:val="33E0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481A"/>
    <w:multiLevelType w:val="hybridMultilevel"/>
    <w:tmpl w:val="54189A24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75A7"/>
    <w:multiLevelType w:val="hybridMultilevel"/>
    <w:tmpl w:val="15E07672"/>
    <w:lvl w:ilvl="0" w:tplc="FD2E88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1C2EF5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2E887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0398A"/>
    <w:multiLevelType w:val="hybridMultilevel"/>
    <w:tmpl w:val="AD02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22AB8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4481"/>
    <w:multiLevelType w:val="hybridMultilevel"/>
    <w:tmpl w:val="0EBA32F2"/>
    <w:lvl w:ilvl="0" w:tplc="FD2E88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A3800BEE">
      <w:start w:val="1"/>
      <w:numFmt w:val="decimal"/>
      <w:lvlText w:val="%3."/>
      <w:lvlJc w:val="left"/>
      <w:pPr>
        <w:ind w:left="3257" w:hanging="710"/>
      </w:pPr>
      <w:rPr>
        <w:rFonts w:hint="default"/>
      </w:rPr>
    </w:lvl>
    <w:lvl w:ilvl="3" w:tplc="D5E67560">
      <w:start w:val="1"/>
      <w:numFmt w:val="decimal"/>
      <w:lvlText w:val="%4)"/>
      <w:lvlJc w:val="left"/>
      <w:pPr>
        <w:ind w:left="3797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472032"/>
    <w:multiLevelType w:val="hybridMultilevel"/>
    <w:tmpl w:val="C35AF2D8"/>
    <w:lvl w:ilvl="0" w:tplc="FD2E88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A3800BEE">
      <w:start w:val="1"/>
      <w:numFmt w:val="decimal"/>
      <w:lvlText w:val="%3."/>
      <w:lvlJc w:val="left"/>
      <w:pPr>
        <w:ind w:left="3257" w:hanging="710"/>
      </w:pPr>
      <w:rPr>
        <w:rFonts w:hint="default"/>
      </w:rPr>
    </w:lvl>
    <w:lvl w:ilvl="3" w:tplc="FD2E887E">
      <w:start w:val="1"/>
      <w:numFmt w:val="lowerLetter"/>
      <w:lvlText w:val="%4."/>
      <w:lvlJc w:val="left"/>
      <w:pPr>
        <w:ind w:left="3797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6B224B"/>
    <w:multiLevelType w:val="hybridMultilevel"/>
    <w:tmpl w:val="C188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C0164"/>
    <w:multiLevelType w:val="hybridMultilevel"/>
    <w:tmpl w:val="B7F6CE28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57C"/>
    <w:multiLevelType w:val="hybridMultilevel"/>
    <w:tmpl w:val="38CA30DC"/>
    <w:lvl w:ilvl="0" w:tplc="0B8EBD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9676B"/>
    <w:multiLevelType w:val="hybridMultilevel"/>
    <w:tmpl w:val="5DF0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E887E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7479D"/>
    <w:multiLevelType w:val="hybridMultilevel"/>
    <w:tmpl w:val="68261AF8"/>
    <w:lvl w:ilvl="0" w:tplc="873203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1F2BFF"/>
    <w:multiLevelType w:val="hybridMultilevel"/>
    <w:tmpl w:val="FEEE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34C14"/>
    <w:multiLevelType w:val="hybridMultilevel"/>
    <w:tmpl w:val="9E942946"/>
    <w:lvl w:ilvl="0" w:tplc="FD2E88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90995"/>
    <w:multiLevelType w:val="hybridMultilevel"/>
    <w:tmpl w:val="209EAC9E"/>
    <w:lvl w:ilvl="0" w:tplc="1BF865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98CA33E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E2A5D"/>
    <w:multiLevelType w:val="hybridMultilevel"/>
    <w:tmpl w:val="D118FB2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7682DDF"/>
    <w:multiLevelType w:val="hybridMultilevel"/>
    <w:tmpl w:val="F3D01A1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FDF5981"/>
    <w:multiLevelType w:val="hybridMultilevel"/>
    <w:tmpl w:val="D3D679D0"/>
    <w:lvl w:ilvl="0" w:tplc="858A8610">
      <w:start w:val="1"/>
      <w:numFmt w:val="lowerLetter"/>
      <w:lvlText w:val="%1)"/>
      <w:lvlJc w:val="left"/>
      <w:pPr>
        <w:ind w:left="1800" w:hanging="360"/>
      </w:pPr>
      <w:rPr>
        <w:rFonts w:ascii="Lato Light" w:eastAsiaTheme="minorHAnsi" w:hAnsi="Lato Light" w:cstheme="minorBid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9067680">
    <w:abstractNumId w:val="21"/>
  </w:num>
  <w:num w:numId="2" w16cid:durableId="717900417">
    <w:abstractNumId w:val="8"/>
  </w:num>
  <w:num w:numId="3" w16cid:durableId="463080723">
    <w:abstractNumId w:val="19"/>
  </w:num>
  <w:num w:numId="4" w16cid:durableId="85998148">
    <w:abstractNumId w:val="16"/>
  </w:num>
  <w:num w:numId="5" w16cid:durableId="1042444212">
    <w:abstractNumId w:val="7"/>
  </w:num>
  <w:num w:numId="6" w16cid:durableId="1161893154">
    <w:abstractNumId w:val="11"/>
  </w:num>
  <w:num w:numId="7" w16cid:durableId="770591432">
    <w:abstractNumId w:val="17"/>
  </w:num>
  <w:num w:numId="8" w16cid:durableId="812136431">
    <w:abstractNumId w:val="20"/>
  </w:num>
  <w:num w:numId="9" w16cid:durableId="1815486914">
    <w:abstractNumId w:val="3"/>
  </w:num>
  <w:num w:numId="10" w16cid:durableId="1332299052">
    <w:abstractNumId w:val="12"/>
  </w:num>
  <w:num w:numId="11" w16cid:durableId="1289780106">
    <w:abstractNumId w:val="15"/>
  </w:num>
  <w:num w:numId="12" w16cid:durableId="2088846174">
    <w:abstractNumId w:val="10"/>
  </w:num>
  <w:num w:numId="13" w16cid:durableId="357505964">
    <w:abstractNumId w:val="13"/>
  </w:num>
  <w:num w:numId="14" w16cid:durableId="1461194311">
    <w:abstractNumId w:val="6"/>
  </w:num>
  <w:num w:numId="15" w16cid:durableId="1981955832">
    <w:abstractNumId w:val="1"/>
  </w:num>
  <w:num w:numId="16" w16cid:durableId="1979260482">
    <w:abstractNumId w:val="5"/>
  </w:num>
  <w:num w:numId="17" w16cid:durableId="1549762062">
    <w:abstractNumId w:val="2"/>
  </w:num>
  <w:num w:numId="18" w16cid:durableId="2056853069">
    <w:abstractNumId w:val="9"/>
  </w:num>
  <w:num w:numId="19" w16cid:durableId="1989361114">
    <w:abstractNumId w:val="4"/>
  </w:num>
  <w:num w:numId="20" w16cid:durableId="1411657507">
    <w:abstractNumId w:val="0"/>
  </w:num>
  <w:num w:numId="21" w16cid:durableId="151721648">
    <w:abstractNumId w:val="22"/>
  </w:num>
  <w:num w:numId="22" w16cid:durableId="2103258182">
    <w:abstractNumId w:val="23"/>
  </w:num>
  <w:num w:numId="23" w16cid:durableId="2168740">
    <w:abstractNumId w:val="18"/>
  </w:num>
  <w:num w:numId="24" w16cid:durableId="1114904623">
    <w:abstractNumId w:val="24"/>
  </w:num>
  <w:num w:numId="25" w16cid:durableId="176561564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3"/>
    <w:rsid w:val="000003A9"/>
    <w:rsid w:val="00001A99"/>
    <w:rsid w:val="00015289"/>
    <w:rsid w:val="00036C37"/>
    <w:rsid w:val="00040DEE"/>
    <w:rsid w:val="000422D4"/>
    <w:rsid w:val="00043F14"/>
    <w:rsid w:val="0006517A"/>
    <w:rsid w:val="000701E2"/>
    <w:rsid w:val="00076FA4"/>
    <w:rsid w:val="00083432"/>
    <w:rsid w:val="00086BAC"/>
    <w:rsid w:val="000922B1"/>
    <w:rsid w:val="00092E31"/>
    <w:rsid w:val="000A09E5"/>
    <w:rsid w:val="000A2D24"/>
    <w:rsid w:val="000A4599"/>
    <w:rsid w:val="000C1DF0"/>
    <w:rsid w:val="000C2CDE"/>
    <w:rsid w:val="000D1421"/>
    <w:rsid w:val="000E281A"/>
    <w:rsid w:val="000E5FBF"/>
    <w:rsid w:val="000E770F"/>
    <w:rsid w:val="000F5BB1"/>
    <w:rsid w:val="00113E9C"/>
    <w:rsid w:val="001258EB"/>
    <w:rsid w:val="0015155F"/>
    <w:rsid w:val="00154582"/>
    <w:rsid w:val="00154996"/>
    <w:rsid w:val="00170FE4"/>
    <w:rsid w:val="0018782C"/>
    <w:rsid w:val="00192B63"/>
    <w:rsid w:val="00193B0E"/>
    <w:rsid w:val="00194500"/>
    <w:rsid w:val="001A0FAC"/>
    <w:rsid w:val="001B32DF"/>
    <w:rsid w:val="001B4500"/>
    <w:rsid w:val="001C4C0B"/>
    <w:rsid w:val="001D2FE9"/>
    <w:rsid w:val="001E232C"/>
    <w:rsid w:val="001F2AB5"/>
    <w:rsid w:val="001F5A16"/>
    <w:rsid w:val="0020224B"/>
    <w:rsid w:val="002100AF"/>
    <w:rsid w:val="00210579"/>
    <w:rsid w:val="00235AEE"/>
    <w:rsid w:val="00237CEF"/>
    <w:rsid w:val="00241F39"/>
    <w:rsid w:val="00255842"/>
    <w:rsid w:val="00260D56"/>
    <w:rsid w:val="00270BF3"/>
    <w:rsid w:val="0028690A"/>
    <w:rsid w:val="002916B5"/>
    <w:rsid w:val="002A2D80"/>
    <w:rsid w:val="002B3FF6"/>
    <w:rsid w:val="002C357C"/>
    <w:rsid w:val="002C4757"/>
    <w:rsid w:val="002C59F5"/>
    <w:rsid w:val="002E2684"/>
    <w:rsid w:val="002E5BBC"/>
    <w:rsid w:val="002E7B87"/>
    <w:rsid w:val="0031083E"/>
    <w:rsid w:val="00311D1D"/>
    <w:rsid w:val="00323447"/>
    <w:rsid w:val="00324509"/>
    <w:rsid w:val="00326E28"/>
    <w:rsid w:val="0033795F"/>
    <w:rsid w:val="00341A09"/>
    <w:rsid w:val="00342325"/>
    <w:rsid w:val="0034577C"/>
    <w:rsid w:val="0036120A"/>
    <w:rsid w:val="0037538E"/>
    <w:rsid w:val="003922DF"/>
    <w:rsid w:val="003B3650"/>
    <w:rsid w:val="003B485B"/>
    <w:rsid w:val="003C65C0"/>
    <w:rsid w:val="003E0909"/>
    <w:rsid w:val="003E2F58"/>
    <w:rsid w:val="003E7033"/>
    <w:rsid w:val="003E76E2"/>
    <w:rsid w:val="00402443"/>
    <w:rsid w:val="004077E2"/>
    <w:rsid w:val="00433C4E"/>
    <w:rsid w:val="00450D0E"/>
    <w:rsid w:val="0046063A"/>
    <w:rsid w:val="00461F0F"/>
    <w:rsid w:val="004A0398"/>
    <w:rsid w:val="004A0633"/>
    <w:rsid w:val="004A44B3"/>
    <w:rsid w:val="004B0F4A"/>
    <w:rsid w:val="004D0204"/>
    <w:rsid w:val="004D08BB"/>
    <w:rsid w:val="004D72C4"/>
    <w:rsid w:val="004E245D"/>
    <w:rsid w:val="004E5836"/>
    <w:rsid w:val="0050413C"/>
    <w:rsid w:val="00507E46"/>
    <w:rsid w:val="00517F76"/>
    <w:rsid w:val="00520088"/>
    <w:rsid w:val="005429B6"/>
    <w:rsid w:val="0054459D"/>
    <w:rsid w:val="005B2E5D"/>
    <w:rsid w:val="005B3179"/>
    <w:rsid w:val="005D427D"/>
    <w:rsid w:val="005D74E0"/>
    <w:rsid w:val="005E1DB2"/>
    <w:rsid w:val="005E41CD"/>
    <w:rsid w:val="005E4880"/>
    <w:rsid w:val="005F7153"/>
    <w:rsid w:val="0060781D"/>
    <w:rsid w:val="006100C9"/>
    <w:rsid w:val="00620D1F"/>
    <w:rsid w:val="00637EFE"/>
    <w:rsid w:val="00655717"/>
    <w:rsid w:val="00660839"/>
    <w:rsid w:val="00672143"/>
    <w:rsid w:val="0068666F"/>
    <w:rsid w:val="006958B9"/>
    <w:rsid w:val="006B4DAB"/>
    <w:rsid w:val="006F55A4"/>
    <w:rsid w:val="007111EB"/>
    <w:rsid w:val="0071251C"/>
    <w:rsid w:val="0071486C"/>
    <w:rsid w:val="00715418"/>
    <w:rsid w:val="007162E5"/>
    <w:rsid w:val="00721A23"/>
    <w:rsid w:val="007274A5"/>
    <w:rsid w:val="00736CD6"/>
    <w:rsid w:val="00747A3B"/>
    <w:rsid w:val="007520B4"/>
    <w:rsid w:val="00772FA0"/>
    <w:rsid w:val="00777D6F"/>
    <w:rsid w:val="0078491F"/>
    <w:rsid w:val="007857D7"/>
    <w:rsid w:val="00792761"/>
    <w:rsid w:val="00795278"/>
    <w:rsid w:val="007A3487"/>
    <w:rsid w:val="007A5B48"/>
    <w:rsid w:val="007C0B89"/>
    <w:rsid w:val="007C310D"/>
    <w:rsid w:val="007C6B31"/>
    <w:rsid w:val="007C7ED8"/>
    <w:rsid w:val="00815D59"/>
    <w:rsid w:val="00824927"/>
    <w:rsid w:val="0083146E"/>
    <w:rsid w:val="00842DD9"/>
    <w:rsid w:val="00847985"/>
    <w:rsid w:val="00853285"/>
    <w:rsid w:val="00862040"/>
    <w:rsid w:val="00862A66"/>
    <w:rsid w:val="008636F4"/>
    <w:rsid w:val="008665AC"/>
    <w:rsid w:val="0087236F"/>
    <w:rsid w:val="0087513F"/>
    <w:rsid w:val="00886B74"/>
    <w:rsid w:val="0089163D"/>
    <w:rsid w:val="0089272B"/>
    <w:rsid w:val="008A6449"/>
    <w:rsid w:val="008C2A21"/>
    <w:rsid w:val="008C7CB5"/>
    <w:rsid w:val="008D30EB"/>
    <w:rsid w:val="008E14D3"/>
    <w:rsid w:val="008E4134"/>
    <w:rsid w:val="008F2044"/>
    <w:rsid w:val="00914F1A"/>
    <w:rsid w:val="0092779D"/>
    <w:rsid w:val="00930BAC"/>
    <w:rsid w:val="00936F27"/>
    <w:rsid w:val="009507CE"/>
    <w:rsid w:val="00952C6B"/>
    <w:rsid w:val="00963206"/>
    <w:rsid w:val="0096417C"/>
    <w:rsid w:val="00982E82"/>
    <w:rsid w:val="009925FF"/>
    <w:rsid w:val="00995D2D"/>
    <w:rsid w:val="009B3428"/>
    <w:rsid w:val="009B6596"/>
    <w:rsid w:val="009B726D"/>
    <w:rsid w:val="009E6DCC"/>
    <w:rsid w:val="009F182B"/>
    <w:rsid w:val="009F2134"/>
    <w:rsid w:val="009F513F"/>
    <w:rsid w:val="009F692C"/>
    <w:rsid w:val="00A151F5"/>
    <w:rsid w:val="00A26B07"/>
    <w:rsid w:val="00A31383"/>
    <w:rsid w:val="00A40AF4"/>
    <w:rsid w:val="00A45D19"/>
    <w:rsid w:val="00A55908"/>
    <w:rsid w:val="00A75BE3"/>
    <w:rsid w:val="00A86282"/>
    <w:rsid w:val="00A95E40"/>
    <w:rsid w:val="00AD2DC4"/>
    <w:rsid w:val="00AE1B88"/>
    <w:rsid w:val="00AE1E23"/>
    <w:rsid w:val="00AE6EE3"/>
    <w:rsid w:val="00AE7EE6"/>
    <w:rsid w:val="00B019E2"/>
    <w:rsid w:val="00B11C5E"/>
    <w:rsid w:val="00B13C5D"/>
    <w:rsid w:val="00B17543"/>
    <w:rsid w:val="00B2064B"/>
    <w:rsid w:val="00B22500"/>
    <w:rsid w:val="00B4223D"/>
    <w:rsid w:val="00B52DD1"/>
    <w:rsid w:val="00B5683C"/>
    <w:rsid w:val="00B72134"/>
    <w:rsid w:val="00B7318A"/>
    <w:rsid w:val="00B7685A"/>
    <w:rsid w:val="00B76E4F"/>
    <w:rsid w:val="00B930EA"/>
    <w:rsid w:val="00B9645F"/>
    <w:rsid w:val="00BB35A3"/>
    <w:rsid w:val="00BB45FF"/>
    <w:rsid w:val="00BD2AF3"/>
    <w:rsid w:val="00BD3332"/>
    <w:rsid w:val="00BE1EAF"/>
    <w:rsid w:val="00BE433D"/>
    <w:rsid w:val="00BF0736"/>
    <w:rsid w:val="00C1090B"/>
    <w:rsid w:val="00C17B90"/>
    <w:rsid w:val="00C2056B"/>
    <w:rsid w:val="00C221E5"/>
    <w:rsid w:val="00C349C5"/>
    <w:rsid w:val="00C4178E"/>
    <w:rsid w:val="00C45E43"/>
    <w:rsid w:val="00C54C4F"/>
    <w:rsid w:val="00C56AF1"/>
    <w:rsid w:val="00C75B74"/>
    <w:rsid w:val="00C920AD"/>
    <w:rsid w:val="00CB2D3D"/>
    <w:rsid w:val="00CB4033"/>
    <w:rsid w:val="00CB4566"/>
    <w:rsid w:val="00CC7EFB"/>
    <w:rsid w:val="00CE2876"/>
    <w:rsid w:val="00CE2B2F"/>
    <w:rsid w:val="00D10954"/>
    <w:rsid w:val="00D5112A"/>
    <w:rsid w:val="00D67F0B"/>
    <w:rsid w:val="00D7300B"/>
    <w:rsid w:val="00D82B8D"/>
    <w:rsid w:val="00D8629E"/>
    <w:rsid w:val="00DA557A"/>
    <w:rsid w:val="00DB26B4"/>
    <w:rsid w:val="00DC70FD"/>
    <w:rsid w:val="00DD4B55"/>
    <w:rsid w:val="00DD6390"/>
    <w:rsid w:val="00DE382A"/>
    <w:rsid w:val="00DE41EE"/>
    <w:rsid w:val="00E041BC"/>
    <w:rsid w:val="00E232DC"/>
    <w:rsid w:val="00E250ED"/>
    <w:rsid w:val="00E2516F"/>
    <w:rsid w:val="00E2648B"/>
    <w:rsid w:val="00E375D5"/>
    <w:rsid w:val="00E41EED"/>
    <w:rsid w:val="00E42D0A"/>
    <w:rsid w:val="00E5790B"/>
    <w:rsid w:val="00E61F8A"/>
    <w:rsid w:val="00E67385"/>
    <w:rsid w:val="00E72FDE"/>
    <w:rsid w:val="00E8546E"/>
    <w:rsid w:val="00E86D7B"/>
    <w:rsid w:val="00EB608B"/>
    <w:rsid w:val="00EC71C2"/>
    <w:rsid w:val="00ED3FE6"/>
    <w:rsid w:val="00ED40D2"/>
    <w:rsid w:val="00EE6F2D"/>
    <w:rsid w:val="00EF5153"/>
    <w:rsid w:val="00EF654E"/>
    <w:rsid w:val="00F141EE"/>
    <w:rsid w:val="00F15A0D"/>
    <w:rsid w:val="00F173A3"/>
    <w:rsid w:val="00F233E3"/>
    <w:rsid w:val="00F35BA0"/>
    <w:rsid w:val="00F36D3F"/>
    <w:rsid w:val="00F40A3E"/>
    <w:rsid w:val="00F4657B"/>
    <w:rsid w:val="00F516DA"/>
    <w:rsid w:val="00F5185F"/>
    <w:rsid w:val="00F62770"/>
    <w:rsid w:val="00F82FFA"/>
    <w:rsid w:val="00FA3DEE"/>
    <w:rsid w:val="00FB1A45"/>
    <w:rsid w:val="00FB1A58"/>
    <w:rsid w:val="00FB1DCB"/>
    <w:rsid w:val="00FC220A"/>
    <w:rsid w:val="00FC2624"/>
    <w:rsid w:val="00FD0182"/>
    <w:rsid w:val="00FD2C0B"/>
    <w:rsid w:val="00FE4569"/>
    <w:rsid w:val="00FE5F1A"/>
    <w:rsid w:val="00FF03E2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D2"/>
  <w15:chartTrackingRefBased/>
  <w15:docId w15:val="{0F50CC99-0319-4963-B5FC-D0592EE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36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4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33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3332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99"/>
    <w:qFormat/>
    <w:rsid w:val="009F692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770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0E770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B8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ominik.zennegg@geov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4987C84961642A05D8AA6310391F5" ma:contentTypeVersion="4" ma:contentTypeDescription="Utwórz nowy dokument." ma:contentTypeScope="" ma:versionID="34b4e2a91c88f209b181d362f8f3f50f">
  <xsd:schema xmlns:xsd="http://www.w3.org/2001/XMLSchema" xmlns:xs="http://www.w3.org/2001/XMLSchema" xmlns:p="http://schemas.microsoft.com/office/2006/metadata/properties" xmlns:ns2="f8e17cc3-53e7-4444-bb39-f6c845dea308" targetNamespace="http://schemas.microsoft.com/office/2006/metadata/properties" ma:root="true" ma:fieldsID="bfef8852ad4bedee31365ad84cf7ae31" ns2:_="">
    <xsd:import namespace="f8e17cc3-53e7-4444-bb39-f6c845dea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7cc3-53e7-4444-bb39-f6c845de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E7306-4563-42E8-89A3-BE55159CB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BBA9D-E3ED-4B8D-A437-A0623EE07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17cc3-53e7-4444-bb39-f6c845dea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FF224-3E29-43AC-9BC0-91C9981A0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19A6E-2C59-458D-8593-4D9C346C32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6683</Words>
  <Characters>40102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Żochowska</dc:creator>
  <cp:keywords/>
  <dc:description/>
  <cp:lastModifiedBy>Geovita Sekretariat</cp:lastModifiedBy>
  <cp:revision>6</cp:revision>
  <dcterms:created xsi:type="dcterms:W3CDTF">2022-12-20T21:44:00Z</dcterms:created>
  <dcterms:modified xsi:type="dcterms:W3CDTF">2023-01-04T14:09:00Z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0x0101006A54987C84961642A05D8AA6310391F5</vt:lpwstr>
  </property>
</Properties>
</file>